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2389E" w14:textId="77777777" w:rsidR="0013124A" w:rsidRPr="00196487" w:rsidRDefault="00F96F65" w:rsidP="00196487">
      <w:pPr>
        <w:jc w:val="center"/>
        <w:rPr>
          <w:rFonts w:ascii="Arial" w:hAnsi="Arial" w:cs="Arial"/>
          <w:b/>
          <w:sz w:val="22"/>
          <w:szCs w:val="19"/>
        </w:rPr>
      </w:pPr>
      <w:bookmarkStart w:id="0" w:name="_GoBack"/>
      <w:r w:rsidRPr="00196487">
        <w:rPr>
          <w:rFonts w:ascii="Arial" w:hAnsi="Arial" w:cs="Arial"/>
          <w:b/>
          <w:sz w:val="22"/>
          <w:szCs w:val="19"/>
        </w:rPr>
        <w:t xml:space="preserve">ANEXO 1.7 - </w:t>
      </w:r>
      <w:r w:rsidRPr="00196487">
        <w:rPr>
          <w:rFonts w:ascii="Arial" w:hAnsi="Arial" w:cs="Arial"/>
          <w:b/>
          <w:color w:val="000000"/>
          <w:sz w:val="22"/>
          <w:szCs w:val="19"/>
        </w:rPr>
        <w:t>MATRIZ DE EVALUACIÓN TÉCNICA</w:t>
      </w:r>
    </w:p>
    <w:bookmarkEnd w:id="0"/>
    <w:p w14:paraId="2332FF4F" w14:textId="77777777" w:rsidR="00F96F65" w:rsidRPr="009B68F2" w:rsidRDefault="00F96F65" w:rsidP="008F01EA">
      <w:pPr>
        <w:rPr>
          <w:rFonts w:ascii="Arial" w:hAnsi="Arial" w:cs="Arial"/>
          <w:sz w:val="19"/>
          <w:szCs w:val="19"/>
        </w:rPr>
      </w:pPr>
    </w:p>
    <w:p w14:paraId="7679418D" w14:textId="77777777" w:rsidR="00F96F65" w:rsidRPr="009B68F2" w:rsidRDefault="00F96F65" w:rsidP="00F96F65">
      <w:pPr>
        <w:autoSpaceDE w:val="0"/>
        <w:autoSpaceDN w:val="0"/>
        <w:adjustRightInd w:val="0"/>
        <w:jc w:val="center"/>
        <w:rPr>
          <w:rFonts w:ascii="Arial" w:hAnsi="Arial" w:cs="Arial"/>
          <w:b/>
          <w:color w:val="000000"/>
          <w:sz w:val="19"/>
          <w:szCs w:val="19"/>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976"/>
        <w:gridCol w:w="4962"/>
      </w:tblGrid>
      <w:tr w:rsidR="00F96F65" w:rsidRPr="009B68F2" w14:paraId="11B6C09F" w14:textId="77777777" w:rsidTr="00701A49">
        <w:tc>
          <w:tcPr>
            <w:tcW w:w="9001" w:type="dxa"/>
            <w:gridSpan w:val="3"/>
          </w:tcPr>
          <w:p w14:paraId="24D4C5D8" w14:textId="77777777" w:rsidR="00F96F65" w:rsidRPr="009B68F2" w:rsidRDefault="00F96F65" w:rsidP="00701A49">
            <w:pPr>
              <w:autoSpaceDE w:val="0"/>
              <w:autoSpaceDN w:val="0"/>
              <w:adjustRightInd w:val="0"/>
              <w:jc w:val="center"/>
              <w:rPr>
                <w:rFonts w:ascii="Arial" w:hAnsi="Arial" w:cs="Arial"/>
                <w:b/>
                <w:sz w:val="19"/>
                <w:szCs w:val="19"/>
              </w:rPr>
            </w:pPr>
            <w:r w:rsidRPr="009B68F2">
              <w:rPr>
                <w:rFonts w:ascii="Arial" w:hAnsi="Arial" w:cs="Arial"/>
                <w:b/>
                <w:sz w:val="19"/>
                <w:szCs w:val="19"/>
              </w:rPr>
              <w:t>ENTREGABLE</w:t>
            </w:r>
          </w:p>
        </w:tc>
      </w:tr>
      <w:tr w:rsidR="00F96F65" w:rsidRPr="009B68F2" w14:paraId="2EE0CF0B" w14:textId="77777777" w:rsidTr="00701A49">
        <w:tc>
          <w:tcPr>
            <w:tcW w:w="9001" w:type="dxa"/>
            <w:gridSpan w:val="3"/>
          </w:tcPr>
          <w:p w14:paraId="2B083C60" w14:textId="77777777" w:rsidR="00F96F65" w:rsidRPr="009B68F2" w:rsidRDefault="00F96F65" w:rsidP="00701A49">
            <w:pPr>
              <w:pStyle w:val="Textoindependiente"/>
              <w:rPr>
                <w:rFonts w:ascii="Arial" w:hAnsi="Arial" w:cs="Arial"/>
                <w:sz w:val="19"/>
                <w:szCs w:val="19"/>
              </w:rPr>
            </w:pPr>
            <w:r w:rsidRPr="009B68F2">
              <w:rPr>
                <w:rFonts w:ascii="Arial" w:hAnsi="Arial" w:cs="Arial"/>
                <w:sz w:val="19"/>
                <w:szCs w:val="19"/>
              </w:rPr>
              <w:t>Se solicita al proveedor participante entregar la documentación con el orden establecido en esta matriz de evaluación.</w:t>
            </w:r>
          </w:p>
          <w:p w14:paraId="7600F395" w14:textId="77777777" w:rsidR="00F96F65" w:rsidRPr="009B68F2" w:rsidRDefault="00F96F65" w:rsidP="00701A49">
            <w:pPr>
              <w:pStyle w:val="Textoindependiente"/>
              <w:rPr>
                <w:rFonts w:ascii="Arial" w:hAnsi="Arial" w:cs="Arial"/>
                <w:sz w:val="19"/>
                <w:szCs w:val="19"/>
              </w:rPr>
            </w:pPr>
          </w:p>
          <w:p w14:paraId="1D8D8AA0" w14:textId="77777777" w:rsidR="00F96F65" w:rsidRPr="009B68F2" w:rsidRDefault="00F96F65" w:rsidP="00701A49">
            <w:pPr>
              <w:pStyle w:val="Textoindependiente"/>
              <w:rPr>
                <w:rFonts w:ascii="Arial" w:hAnsi="Arial" w:cs="Arial"/>
                <w:sz w:val="19"/>
                <w:szCs w:val="19"/>
              </w:rPr>
            </w:pPr>
            <w:r w:rsidRPr="009B68F2">
              <w:rPr>
                <w:rFonts w:ascii="Arial" w:hAnsi="Arial" w:cs="Arial"/>
                <w:sz w:val="19"/>
                <w:szCs w:val="19"/>
              </w:rPr>
              <w:t>La no presentación de estos requisitos será causa de descalificación.</w:t>
            </w:r>
          </w:p>
          <w:p w14:paraId="5A0BDA64" w14:textId="77777777" w:rsidR="00F96F65" w:rsidRPr="009B68F2" w:rsidRDefault="00F96F65" w:rsidP="00701A49">
            <w:pPr>
              <w:pStyle w:val="Textoindependiente"/>
              <w:rPr>
                <w:rFonts w:ascii="Arial" w:hAnsi="Arial" w:cs="Arial"/>
                <w:sz w:val="19"/>
                <w:szCs w:val="19"/>
              </w:rPr>
            </w:pPr>
          </w:p>
          <w:p w14:paraId="13C605FF" w14:textId="77777777" w:rsidR="00F96F65" w:rsidRPr="009B68F2" w:rsidRDefault="00F96F65" w:rsidP="00701A49">
            <w:pPr>
              <w:pStyle w:val="Textoindependiente"/>
              <w:rPr>
                <w:rFonts w:ascii="Arial" w:hAnsi="Arial" w:cs="Arial"/>
                <w:sz w:val="19"/>
                <w:szCs w:val="19"/>
              </w:rPr>
            </w:pPr>
            <w:r w:rsidRPr="009B68F2">
              <w:rPr>
                <w:rFonts w:ascii="Arial" w:hAnsi="Arial" w:cs="Arial"/>
                <w:sz w:val="19"/>
                <w:szCs w:val="19"/>
              </w:rPr>
              <w:t>La documentación original presentada les será devuelta a los proveedores participantes en el Evento de la Segunda Etapa.</w:t>
            </w:r>
          </w:p>
        </w:tc>
      </w:tr>
      <w:tr w:rsidR="00F96F65" w:rsidRPr="009B68F2" w14:paraId="3683165B" w14:textId="77777777" w:rsidTr="00701A49">
        <w:tc>
          <w:tcPr>
            <w:tcW w:w="1063" w:type="dxa"/>
          </w:tcPr>
          <w:p w14:paraId="0173B6CF" w14:textId="77777777" w:rsidR="00F96F65" w:rsidRPr="009B68F2" w:rsidRDefault="00F96F65" w:rsidP="00701A49">
            <w:pPr>
              <w:autoSpaceDE w:val="0"/>
              <w:autoSpaceDN w:val="0"/>
              <w:adjustRightInd w:val="0"/>
              <w:jc w:val="both"/>
              <w:rPr>
                <w:rFonts w:ascii="Arial" w:hAnsi="Arial" w:cs="Arial"/>
                <w:b/>
                <w:sz w:val="19"/>
                <w:szCs w:val="19"/>
              </w:rPr>
            </w:pPr>
            <w:r w:rsidRPr="009B68F2">
              <w:rPr>
                <w:rFonts w:ascii="Arial" w:hAnsi="Arial" w:cs="Arial"/>
                <w:b/>
                <w:sz w:val="19"/>
                <w:szCs w:val="19"/>
              </w:rPr>
              <w:t>1</w:t>
            </w:r>
          </w:p>
        </w:tc>
        <w:tc>
          <w:tcPr>
            <w:tcW w:w="2976" w:type="dxa"/>
          </w:tcPr>
          <w:p w14:paraId="4F38E68F" w14:textId="77777777" w:rsidR="00F96F65" w:rsidRPr="009B68F2" w:rsidRDefault="00F96F65" w:rsidP="00701A49">
            <w:pPr>
              <w:pStyle w:val="Default"/>
              <w:jc w:val="both"/>
              <w:rPr>
                <w:rFonts w:eastAsia="Times New Roman"/>
                <w:color w:val="auto"/>
                <w:sz w:val="19"/>
                <w:szCs w:val="19"/>
                <w:lang w:val="es-ES" w:eastAsia="es-ES"/>
              </w:rPr>
            </w:pPr>
            <w:r w:rsidRPr="009B68F2">
              <w:rPr>
                <w:rFonts w:eastAsia="Times New Roman"/>
                <w:color w:val="auto"/>
                <w:sz w:val="19"/>
                <w:szCs w:val="19"/>
                <w:lang w:val="es-ES" w:eastAsia="es-ES"/>
              </w:rPr>
              <w:t xml:space="preserve">Documentación del proveedor persona moral </w:t>
            </w:r>
          </w:p>
        </w:tc>
        <w:tc>
          <w:tcPr>
            <w:tcW w:w="4962" w:type="dxa"/>
          </w:tcPr>
          <w:p w14:paraId="54F1E11A" w14:textId="77777777" w:rsidR="00F96F65" w:rsidRPr="009B68F2" w:rsidRDefault="00F96F65" w:rsidP="00701A49">
            <w:pPr>
              <w:pStyle w:val="Default"/>
              <w:jc w:val="both"/>
              <w:rPr>
                <w:rFonts w:eastAsia="Times New Roman"/>
                <w:color w:val="auto"/>
                <w:sz w:val="19"/>
                <w:szCs w:val="19"/>
                <w:lang w:val="es-ES" w:eastAsia="es-ES"/>
              </w:rPr>
            </w:pPr>
            <w:r w:rsidRPr="009B68F2">
              <w:rPr>
                <w:rFonts w:eastAsia="Times New Roman"/>
                <w:color w:val="auto"/>
                <w:sz w:val="19"/>
                <w:szCs w:val="19"/>
                <w:lang w:val="es-ES" w:eastAsia="es-ES"/>
              </w:rPr>
              <w:t xml:space="preserve">Original y copia legible del acta constitutiva de la empresa y en su caso sus modificaciones, con antigüedad no menor a cinco años. </w:t>
            </w:r>
          </w:p>
          <w:p w14:paraId="5E558FFD" w14:textId="77777777" w:rsidR="00F96F65" w:rsidRPr="009B68F2" w:rsidRDefault="00F96F65" w:rsidP="00701A49">
            <w:pPr>
              <w:pStyle w:val="Default"/>
              <w:jc w:val="both"/>
              <w:rPr>
                <w:rFonts w:eastAsia="Times New Roman"/>
                <w:color w:val="auto"/>
                <w:sz w:val="19"/>
                <w:szCs w:val="19"/>
                <w:lang w:val="es-ES" w:eastAsia="es-ES"/>
              </w:rPr>
            </w:pPr>
            <w:r w:rsidRPr="009B68F2">
              <w:rPr>
                <w:rFonts w:eastAsia="Times New Roman"/>
                <w:color w:val="auto"/>
                <w:sz w:val="19"/>
                <w:szCs w:val="19"/>
                <w:lang w:val="es-ES" w:eastAsia="es-ES"/>
              </w:rPr>
              <w:t xml:space="preserve">Copia legible de la cédula de identificación fiscal. </w:t>
            </w:r>
          </w:p>
          <w:p w14:paraId="1381CC2F" w14:textId="77777777" w:rsidR="00F96F65" w:rsidRPr="009B68F2" w:rsidRDefault="00F96F65" w:rsidP="00701A49">
            <w:pPr>
              <w:pStyle w:val="Default"/>
              <w:jc w:val="both"/>
              <w:rPr>
                <w:rFonts w:eastAsia="Times New Roman"/>
                <w:color w:val="auto"/>
                <w:sz w:val="19"/>
                <w:szCs w:val="19"/>
                <w:lang w:val="es-ES" w:eastAsia="es-ES"/>
              </w:rPr>
            </w:pPr>
            <w:r w:rsidRPr="009B68F2">
              <w:rPr>
                <w:rFonts w:eastAsia="Times New Roman"/>
                <w:color w:val="auto"/>
                <w:sz w:val="19"/>
                <w:szCs w:val="19"/>
                <w:lang w:val="es-ES" w:eastAsia="es-ES"/>
              </w:rPr>
              <w:t>Original y copia legible del poder notarial del representante legal.</w:t>
            </w:r>
          </w:p>
          <w:p w14:paraId="7582D06F" w14:textId="77777777" w:rsidR="00F96F65" w:rsidRPr="009B68F2" w:rsidRDefault="00F96F65" w:rsidP="00701A49">
            <w:pPr>
              <w:pStyle w:val="Default"/>
              <w:jc w:val="both"/>
              <w:rPr>
                <w:rFonts w:eastAsia="Times New Roman"/>
                <w:color w:val="auto"/>
                <w:sz w:val="19"/>
                <w:szCs w:val="19"/>
                <w:lang w:val="es-ES" w:eastAsia="es-ES"/>
              </w:rPr>
            </w:pPr>
            <w:r w:rsidRPr="009B68F2">
              <w:rPr>
                <w:rFonts w:eastAsia="Times New Roman"/>
                <w:color w:val="auto"/>
                <w:sz w:val="19"/>
                <w:szCs w:val="19"/>
                <w:lang w:val="es-ES" w:eastAsia="es-ES"/>
              </w:rPr>
              <w:t xml:space="preserve">Copia de la Identificación oficial del representante legal. </w:t>
            </w:r>
          </w:p>
        </w:tc>
      </w:tr>
      <w:tr w:rsidR="00F96F65" w:rsidRPr="009B68F2" w14:paraId="6E34DD5F" w14:textId="77777777" w:rsidTr="00701A49">
        <w:tc>
          <w:tcPr>
            <w:tcW w:w="1063" w:type="dxa"/>
          </w:tcPr>
          <w:p w14:paraId="5DFD676A" w14:textId="77777777" w:rsidR="00F96F65" w:rsidRPr="009B68F2" w:rsidRDefault="00F96F65" w:rsidP="00701A49">
            <w:pPr>
              <w:autoSpaceDE w:val="0"/>
              <w:autoSpaceDN w:val="0"/>
              <w:adjustRightInd w:val="0"/>
              <w:jc w:val="both"/>
              <w:rPr>
                <w:rFonts w:ascii="Arial" w:hAnsi="Arial" w:cs="Arial"/>
                <w:b/>
                <w:sz w:val="19"/>
                <w:szCs w:val="19"/>
              </w:rPr>
            </w:pPr>
            <w:r w:rsidRPr="009B68F2">
              <w:rPr>
                <w:rFonts w:ascii="Arial" w:hAnsi="Arial" w:cs="Arial"/>
                <w:b/>
                <w:sz w:val="19"/>
                <w:szCs w:val="19"/>
              </w:rPr>
              <w:t>2</w:t>
            </w:r>
          </w:p>
        </w:tc>
        <w:tc>
          <w:tcPr>
            <w:tcW w:w="2976" w:type="dxa"/>
          </w:tcPr>
          <w:p w14:paraId="5D753CDA" w14:textId="77777777" w:rsidR="00F96F65" w:rsidRPr="009B68F2" w:rsidRDefault="00F96F65" w:rsidP="00701A49">
            <w:pPr>
              <w:autoSpaceDE w:val="0"/>
              <w:autoSpaceDN w:val="0"/>
              <w:adjustRightInd w:val="0"/>
              <w:jc w:val="both"/>
              <w:rPr>
                <w:rFonts w:ascii="Arial" w:hAnsi="Arial" w:cs="Arial"/>
                <w:sz w:val="19"/>
                <w:szCs w:val="19"/>
              </w:rPr>
            </w:pPr>
            <w:r w:rsidRPr="009B68F2">
              <w:rPr>
                <w:rFonts w:ascii="Arial" w:hAnsi="Arial" w:cs="Arial"/>
                <w:sz w:val="19"/>
                <w:szCs w:val="19"/>
              </w:rPr>
              <w:t>Carta compromiso</w:t>
            </w:r>
          </w:p>
        </w:tc>
        <w:tc>
          <w:tcPr>
            <w:tcW w:w="4962" w:type="dxa"/>
          </w:tcPr>
          <w:p w14:paraId="75AC4DE2" w14:textId="77777777" w:rsidR="00F96F65" w:rsidRPr="009B68F2" w:rsidRDefault="00F96F65" w:rsidP="00701A49">
            <w:pPr>
              <w:pStyle w:val="Textoindependiente"/>
              <w:rPr>
                <w:rFonts w:ascii="Arial" w:hAnsi="Arial" w:cs="Arial"/>
                <w:sz w:val="19"/>
                <w:szCs w:val="19"/>
                <w:highlight w:val="green"/>
              </w:rPr>
            </w:pPr>
            <w:r w:rsidRPr="009B68F2">
              <w:rPr>
                <w:rFonts w:ascii="Arial" w:hAnsi="Arial" w:cs="Arial"/>
                <w:sz w:val="19"/>
                <w:szCs w:val="19"/>
              </w:rPr>
              <w:t>Carta compromiso manifestando bajo protesta de decir verdad al INFONAVIT, que sus trabajadores no tendrán con ésta ninguna relación laboral y que únicamente la dependencia jurídica y funcional de estos trabajadores será del proveedor, quién será responsable de afrontar las obligaciones laborales, fiscales, de seguridad social o de cualquier otra naturaleza que pudiera surgir con motivo de los pactos y/o contratos que celebre con sus empleados. Por lo tanto, se obliga a responsabilizarse de las consecuencias jurídicas que pudieran derivarse de la interposición de cualquier juicio que los trabajadores del prestador del servicio llegaren a intentar en contra del INFONAVIT, así como de la responsabilidad en que pudiera haber incurrido ante terceros, el prestador de servicio deberá resarcir al INFONAVIT, de todo daño o perjuicio que éste pudiera sufrir por las relaciones antes descritas.</w:t>
            </w:r>
          </w:p>
        </w:tc>
      </w:tr>
      <w:tr w:rsidR="00F96F65" w:rsidRPr="009B68F2" w14:paraId="4405E61A" w14:textId="77777777" w:rsidTr="00701A49">
        <w:tc>
          <w:tcPr>
            <w:tcW w:w="1063" w:type="dxa"/>
          </w:tcPr>
          <w:p w14:paraId="7D1D7287" w14:textId="77777777" w:rsidR="00F96F65" w:rsidRPr="009B68F2" w:rsidRDefault="00F96F65" w:rsidP="00701A49">
            <w:pPr>
              <w:autoSpaceDE w:val="0"/>
              <w:autoSpaceDN w:val="0"/>
              <w:adjustRightInd w:val="0"/>
              <w:jc w:val="both"/>
              <w:rPr>
                <w:rFonts w:ascii="Arial" w:hAnsi="Arial" w:cs="Arial"/>
                <w:b/>
                <w:sz w:val="19"/>
                <w:szCs w:val="19"/>
              </w:rPr>
            </w:pPr>
            <w:r w:rsidRPr="009B68F2">
              <w:rPr>
                <w:rFonts w:ascii="Arial" w:hAnsi="Arial" w:cs="Arial"/>
                <w:b/>
                <w:sz w:val="19"/>
                <w:szCs w:val="19"/>
              </w:rPr>
              <w:t>3</w:t>
            </w:r>
          </w:p>
        </w:tc>
        <w:tc>
          <w:tcPr>
            <w:tcW w:w="2976" w:type="dxa"/>
          </w:tcPr>
          <w:p w14:paraId="6DBFB055" w14:textId="77777777" w:rsidR="00F96F65" w:rsidRPr="009B68F2" w:rsidRDefault="00F96F65" w:rsidP="00701A49">
            <w:pPr>
              <w:autoSpaceDE w:val="0"/>
              <w:autoSpaceDN w:val="0"/>
              <w:adjustRightInd w:val="0"/>
              <w:jc w:val="both"/>
              <w:rPr>
                <w:rFonts w:ascii="Arial" w:hAnsi="Arial" w:cs="Arial"/>
                <w:sz w:val="19"/>
                <w:szCs w:val="19"/>
              </w:rPr>
            </w:pPr>
            <w:r w:rsidRPr="009B68F2">
              <w:rPr>
                <w:rFonts w:ascii="Arial" w:hAnsi="Arial" w:cs="Arial"/>
                <w:sz w:val="19"/>
                <w:szCs w:val="19"/>
              </w:rPr>
              <w:t>Experiencia personal técnico</w:t>
            </w:r>
          </w:p>
        </w:tc>
        <w:tc>
          <w:tcPr>
            <w:tcW w:w="4962" w:type="dxa"/>
          </w:tcPr>
          <w:p w14:paraId="6DDCA07E" w14:textId="77777777" w:rsidR="00F96F65" w:rsidRPr="009B68F2" w:rsidRDefault="00F96F65" w:rsidP="00701A49">
            <w:pPr>
              <w:pStyle w:val="Textoindependiente"/>
              <w:tabs>
                <w:tab w:val="left" w:pos="720"/>
                <w:tab w:val="left" w:pos="1440"/>
                <w:tab w:val="left" w:pos="2160"/>
                <w:tab w:val="left" w:pos="2880"/>
                <w:tab w:val="left" w:pos="3600"/>
              </w:tabs>
              <w:rPr>
                <w:rFonts w:ascii="Arial" w:hAnsi="Arial" w:cs="Arial"/>
                <w:sz w:val="19"/>
                <w:szCs w:val="19"/>
              </w:rPr>
            </w:pPr>
            <w:r w:rsidRPr="009B68F2">
              <w:rPr>
                <w:rFonts w:ascii="Arial" w:hAnsi="Arial" w:cs="Arial"/>
                <w:sz w:val="19"/>
                <w:szCs w:val="19"/>
              </w:rPr>
              <w:t>Presentar copia de las constancias de capacitación DC3 y DC4 o certificado de estudios técnicos relativos a su especialidad, como constancia de experiencia técnica para resolver problemas en las instalaciones.</w:t>
            </w:r>
          </w:p>
        </w:tc>
      </w:tr>
      <w:tr w:rsidR="00F96F65" w:rsidRPr="009B68F2" w14:paraId="21DADCBD" w14:textId="77777777" w:rsidTr="00701A49">
        <w:tc>
          <w:tcPr>
            <w:tcW w:w="1063" w:type="dxa"/>
          </w:tcPr>
          <w:p w14:paraId="315955AD" w14:textId="77777777" w:rsidR="00F96F65" w:rsidRPr="009B68F2" w:rsidRDefault="00F96F65" w:rsidP="00701A49">
            <w:pPr>
              <w:autoSpaceDE w:val="0"/>
              <w:autoSpaceDN w:val="0"/>
              <w:adjustRightInd w:val="0"/>
              <w:jc w:val="both"/>
              <w:rPr>
                <w:rFonts w:ascii="Arial" w:hAnsi="Arial" w:cs="Arial"/>
                <w:b/>
                <w:sz w:val="19"/>
                <w:szCs w:val="19"/>
              </w:rPr>
            </w:pPr>
            <w:r w:rsidRPr="009B68F2">
              <w:rPr>
                <w:rFonts w:ascii="Arial" w:hAnsi="Arial" w:cs="Arial"/>
                <w:b/>
                <w:sz w:val="19"/>
                <w:szCs w:val="19"/>
              </w:rPr>
              <w:t>4</w:t>
            </w:r>
          </w:p>
        </w:tc>
        <w:tc>
          <w:tcPr>
            <w:tcW w:w="2976" w:type="dxa"/>
          </w:tcPr>
          <w:p w14:paraId="4B38ACB5" w14:textId="77777777" w:rsidR="00F96F65" w:rsidRPr="009B68F2" w:rsidRDefault="00F96F65" w:rsidP="00701A49">
            <w:pPr>
              <w:autoSpaceDE w:val="0"/>
              <w:autoSpaceDN w:val="0"/>
              <w:adjustRightInd w:val="0"/>
              <w:jc w:val="both"/>
              <w:rPr>
                <w:rFonts w:ascii="Arial" w:hAnsi="Arial" w:cs="Arial"/>
                <w:sz w:val="19"/>
                <w:szCs w:val="19"/>
              </w:rPr>
            </w:pPr>
            <w:r w:rsidRPr="009B68F2">
              <w:rPr>
                <w:rFonts w:ascii="Arial" w:hAnsi="Arial" w:cs="Arial"/>
                <w:sz w:val="19"/>
                <w:szCs w:val="19"/>
              </w:rPr>
              <w:t>Experiencia Supervisores</w:t>
            </w:r>
          </w:p>
        </w:tc>
        <w:tc>
          <w:tcPr>
            <w:tcW w:w="4962" w:type="dxa"/>
          </w:tcPr>
          <w:p w14:paraId="584673F1" w14:textId="77777777" w:rsidR="00F96F65" w:rsidRPr="009B68F2" w:rsidRDefault="00F96F65" w:rsidP="00701A49">
            <w:pPr>
              <w:pStyle w:val="Textoindependiente"/>
              <w:rPr>
                <w:rFonts w:ascii="Arial" w:hAnsi="Arial" w:cs="Arial"/>
                <w:sz w:val="19"/>
                <w:szCs w:val="19"/>
              </w:rPr>
            </w:pPr>
            <w:r w:rsidRPr="009B68F2">
              <w:rPr>
                <w:rFonts w:ascii="Arial" w:hAnsi="Arial" w:cs="Arial"/>
                <w:sz w:val="19"/>
                <w:szCs w:val="19"/>
              </w:rPr>
              <w:t>Comprobación de experiencia de los supervisores mediante copia de los certificados de estudios relativos a su área de especialidad o formatos DC3 y DC4 por cada una de las especialidades (Sistema Hidráulico, Sistema de Aire Acondicionado, Sistema eléctrico y conservación, Sistema contra incendio).</w:t>
            </w:r>
          </w:p>
        </w:tc>
      </w:tr>
      <w:tr w:rsidR="00F96F65" w:rsidRPr="009B68F2" w14:paraId="2178B2C9" w14:textId="77777777" w:rsidTr="00701A49">
        <w:tc>
          <w:tcPr>
            <w:tcW w:w="1063" w:type="dxa"/>
          </w:tcPr>
          <w:p w14:paraId="6452FF9F" w14:textId="77777777" w:rsidR="00F96F65" w:rsidRPr="009B68F2" w:rsidRDefault="00F96F65" w:rsidP="00701A49">
            <w:pPr>
              <w:autoSpaceDE w:val="0"/>
              <w:autoSpaceDN w:val="0"/>
              <w:adjustRightInd w:val="0"/>
              <w:jc w:val="both"/>
              <w:rPr>
                <w:rFonts w:ascii="Arial" w:hAnsi="Arial" w:cs="Arial"/>
                <w:b/>
                <w:sz w:val="19"/>
                <w:szCs w:val="19"/>
              </w:rPr>
            </w:pPr>
            <w:r w:rsidRPr="009B68F2">
              <w:rPr>
                <w:rFonts w:ascii="Arial" w:hAnsi="Arial" w:cs="Arial"/>
                <w:b/>
                <w:sz w:val="19"/>
                <w:szCs w:val="19"/>
              </w:rPr>
              <w:t>5</w:t>
            </w:r>
          </w:p>
        </w:tc>
        <w:tc>
          <w:tcPr>
            <w:tcW w:w="2976" w:type="dxa"/>
          </w:tcPr>
          <w:p w14:paraId="5F25631B" w14:textId="77777777" w:rsidR="00F96F65" w:rsidRPr="009B68F2" w:rsidRDefault="00F96F65" w:rsidP="00701A49">
            <w:pPr>
              <w:autoSpaceDE w:val="0"/>
              <w:autoSpaceDN w:val="0"/>
              <w:adjustRightInd w:val="0"/>
              <w:jc w:val="both"/>
              <w:rPr>
                <w:rFonts w:ascii="Arial" w:hAnsi="Arial" w:cs="Arial"/>
                <w:sz w:val="19"/>
                <w:szCs w:val="19"/>
              </w:rPr>
            </w:pPr>
            <w:r w:rsidRPr="009B68F2">
              <w:rPr>
                <w:rFonts w:ascii="Arial" w:hAnsi="Arial" w:cs="Arial"/>
                <w:sz w:val="19"/>
                <w:szCs w:val="19"/>
              </w:rPr>
              <w:t>Experiencia Coordinador</w:t>
            </w:r>
          </w:p>
        </w:tc>
        <w:tc>
          <w:tcPr>
            <w:tcW w:w="4962" w:type="dxa"/>
          </w:tcPr>
          <w:p w14:paraId="3857F5AD" w14:textId="77777777" w:rsidR="00F96F65" w:rsidRPr="009B68F2" w:rsidRDefault="00F96F65" w:rsidP="00701A49">
            <w:pPr>
              <w:pStyle w:val="Textoindependiente"/>
              <w:rPr>
                <w:rFonts w:ascii="Arial" w:hAnsi="Arial" w:cs="Arial"/>
                <w:sz w:val="19"/>
                <w:szCs w:val="19"/>
              </w:rPr>
            </w:pPr>
            <w:r w:rsidRPr="009B68F2">
              <w:rPr>
                <w:rFonts w:ascii="Arial" w:hAnsi="Arial" w:cs="Arial"/>
                <w:sz w:val="19"/>
                <w:szCs w:val="19"/>
              </w:rPr>
              <w:t>Comprobación de experiencia del coordinador mediante</w:t>
            </w:r>
            <w:r w:rsidRPr="009B68F2">
              <w:rPr>
                <w:rFonts w:ascii="Arial" w:hAnsi="Arial" w:cs="Arial"/>
                <w:b/>
                <w:sz w:val="19"/>
                <w:szCs w:val="19"/>
              </w:rPr>
              <w:t xml:space="preserve"> </w:t>
            </w:r>
            <w:r w:rsidRPr="009B68F2">
              <w:rPr>
                <w:rFonts w:ascii="Arial" w:hAnsi="Arial" w:cs="Arial"/>
                <w:sz w:val="19"/>
                <w:szCs w:val="19"/>
              </w:rPr>
              <w:t>la presentación de</w:t>
            </w:r>
            <w:r w:rsidRPr="009B68F2">
              <w:rPr>
                <w:rFonts w:ascii="Arial" w:hAnsi="Arial" w:cs="Arial"/>
                <w:b/>
                <w:sz w:val="19"/>
                <w:szCs w:val="19"/>
              </w:rPr>
              <w:t xml:space="preserve"> </w:t>
            </w:r>
            <w:r w:rsidRPr="009B68F2">
              <w:rPr>
                <w:rFonts w:ascii="Arial" w:hAnsi="Arial" w:cs="Arial"/>
                <w:sz w:val="19"/>
                <w:szCs w:val="19"/>
              </w:rPr>
              <w:t xml:space="preserve">Currículum Vitae, 2 Cartas de referencia originales en hoja membretada indicando </w:t>
            </w:r>
            <w:r w:rsidRPr="009B68F2">
              <w:rPr>
                <w:rFonts w:ascii="Arial" w:hAnsi="Arial" w:cs="Arial"/>
                <w:sz w:val="19"/>
                <w:szCs w:val="19"/>
              </w:rPr>
              <w:lastRenderedPageBreak/>
              <w:t>datos del emisor, nombre, razón social de la empresa, cargo, teléfono, correo electrónico, dirección, presentar Titulo o Cedula profesional, en copia y original para cotejo. No se podrán presentar cartas de referencia emitidas por el propio Instituto.</w:t>
            </w:r>
          </w:p>
        </w:tc>
      </w:tr>
      <w:tr w:rsidR="00F96F65" w:rsidRPr="009B68F2" w14:paraId="20FC6D70" w14:textId="77777777" w:rsidTr="00701A49">
        <w:tc>
          <w:tcPr>
            <w:tcW w:w="1063" w:type="dxa"/>
          </w:tcPr>
          <w:p w14:paraId="2E6F80B1" w14:textId="77777777" w:rsidR="00F96F65" w:rsidRPr="009B68F2" w:rsidRDefault="00F96F65" w:rsidP="00701A49">
            <w:pPr>
              <w:autoSpaceDE w:val="0"/>
              <w:autoSpaceDN w:val="0"/>
              <w:adjustRightInd w:val="0"/>
              <w:jc w:val="both"/>
              <w:rPr>
                <w:rFonts w:ascii="Arial" w:hAnsi="Arial" w:cs="Arial"/>
                <w:b/>
                <w:sz w:val="19"/>
                <w:szCs w:val="19"/>
              </w:rPr>
            </w:pPr>
            <w:r w:rsidRPr="009B68F2">
              <w:rPr>
                <w:rFonts w:ascii="Arial" w:hAnsi="Arial" w:cs="Arial"/>
                <w:b/>
                <w:sz w:val="19"/>
                <w:szCs w:val="19"/>
              </w:rPr>
              <w:lastRenderedPageBreak/>
              <w:t>6</w:t>
            </w:r>
          </w:p>
        </w:tc>
        <w:tc>
          <w:tcPr>
            <w:tcW w:w="2976" w:type="dxa"/>
          </w:tcPr>
          <w:p w14:paraId="06A8DE92" w14:textId="77777777" w:rsidR="00F96F65" w:rsidRPr="009B68F2" w:rsidRDefault="00F96F65" w:rsidP="00701A49">
            <w:pPr>
              <w:autoSpaceDE w:val="0"/>
              <w:autoSpaceDN w:val="0"/>
              <w:adjustRightInd w:val="0"/>
              <w:jc w:val="both"/>
              <w:rPr>
                <w:rFonts w:ascii="Arial" w:hAnsi="Arial" w:cs="Arial"/>
                <w:sz w:val="19"/>
                <w:szCs w:val="19"/>
              </w:rPr>
            </w:pPr>
            <w:r w:rsidRPr="009B68F2">
              <w:rPr>
                <w:rFonts w:ascii="Arial" w:hAnsi="Arial" w:cs="Arial"/>
                <w:sz w:val="19"/>
                <w:szCs w:val="19"/>
              </w:rPr>
              <w:t>Plantilla de personal</w:t>
            </w:r>
          </w:p>
        </w:tc>
        <w:tc>
          <w:tcPr>
            <w:tcW w:w="4962" w:type="dxa"/>
          </w:tcPr>
          <w:p w14:paraId="176F3978" w14:textId="77777777" w:rsidR="00F96F65" w:rsidRPr="009B68F2" w:rsidRDefault="00F96F65" w:rsidP="00701A49">
            <w:pPr>
              <w:pStyle w:val="Textoindependiente"/>
              <w:rPr>
                <w:rFonts w:ascii="Arial" w:hAnsi="Arial" w:cs="Arial"/>
                <w:sz w:val="19"/>
                <w:szCs w:val="19"/>
                <w:highlight w:val="green"/>
              </w:rPr>
            </w:pPr>
            <w:r w:rsidRPr="009B68F2">
              <w:rPr>
                <w:rFonts w:ascii="Arial" w:hAnsi="Arial" w:cs="Arial"/>
                <w:sz w:val="19"/>
                <w:szCs w:val="19"/>
              </w:rPr>
              <w:t>Plantilla de personal (Anexo 1.5) tomando en cuenta el anexo como propuesta mínima de personal requerido en los inmuebles del INFONAVIT, con una relación del personal que laborará en las instalaciones del Instituto.</w:t>
            </w:r>
          </w:p>
        </w:tc>
      </w:tr>
      <w:tr w:rsidR="00F96F65" w:rsidRPr="009B68F2" w14:paraId="126E6898" w14:textId="77777777" w:rsidTr="00701A49">
        <w:tc>
          <w:tcPr>
            <w:tcW w:w="1063" w:type="dxa"/>
          </w:tcPr>
          <w:p w14:paraId="0EFF280C" w14:textId="77777777" w:rsidR="00F96F65" w:rsidRPr="009B68F2" w:rsidRDefault="00F96F65" w:rsidP="00701A49">
            <w:pPr>
              <w:autoSpaceDE w:val="0"/>
              <w:autoSpaceDN w:val="0"/>
              <w:adjustRightInd w:val="0"/>
              <w:jc w:val="both"/>
              <w:rPr>
                <w:rFonts w:ascii="Arial" w:hAnsi="Arial" w:cs="Arial"/>
                <w:b/>
                <w:sz w:val="19"/>
                <w:szCs w:val="19"/>
              </w:rPr>
            </w:pPr>
            <w:r w:rsidRPr="009B68F2">
              <w:rPr>
                <w:rFonts w:ascii="Arial" w:hAnsi="Arial" w:cs="Arial"/>
                <w:b/>
                <w:sz w:val="19"/>
                <w:szCs w:val="19"/>
              </w:rPr>
              <w:t>7</w:t>
            </w:r>
          </w:p>
        </w:tc>
        <w:tc>
          <w:tcPr>
            <w:tcW w:w="2976" w:type="dxa"/>
          </w:tcPr>
          <w:p w14:paraId="6DB01D56" w14:textId="77777777" w:rsidR="00F96F65" w:rsidRPr="009B68F2" w:rsidRDefault="00F96F65" w:rsidP="00701A49">
            <w:pPr>
              <w:autoSpaceDE w:val="0"/>
              <w:autoSpaceDN w:val="0"/>
              <w:adjustRightInd w:val="0"/>
              <w:jc w:val="both"/>
              <w:rPr>
                <w:rFonts w:ascii="Arial" w:hAnsi="Arial" w:cs="Arial"/>
                <w:sz w:val="19"/>
                <w:szCs w:val="19"/>
              </w:rPr>
            </w:pPr>
            <w:r w:rsidRPr="009B68F2">
              <w:rPr>
                <w:rFonts w:ascii="Arial" w:hAnsi="Arial" w:cs="Arial"/>
                <w:sz w:val="19"/>
                <w:szCs w:val="19"/>
              </w:rPr>
              <w:t>Carta compromiso</w:t>
            </w:r>
          </w:p>
        </w:tc>
        <w:tc>
          <w:tcPr>
            <w:tcW w:w="4962" w:type="dxa"/>
          </w:tcPr>
          <w:p w14:paraId="1862694D" w14:textId="77777777" w:rsidR="00F96F65" w:rsidRPr="009B68F2" w:rsidRDefault="00F96F65" w:rsidP="00701A49">
            <w:pPr>
              <w:pStyle w:val="Textoindependiente"/>
              <w:rPr>
                <w:rFonts w:ascii="Arial" w:hAnsi="Arial" w:cs="Arial"/>
                <w:sz w:val="19"/>
                <w:szCs w:val="19"/>
                <w:highlight w:val="green"/>
              </w:rPr>
            </w:pPr>
            <w:r w:rsidRPr="009B68F2">
              <w:rPr>
                <w:rFonts w:ascii="Arial" w:hAnsi="Arial" w:cs="Arial"/>
                <w:sz w:val="19"/>
                <w:szCs w:val="19"/>
              </w:rPr>
              <w:t>Carta compromiso bajo protesta de decir verdad que de resultar ganador suministrará el equipo, dispositivos o estructuras de protección y seguridad para todas las especialidades, así como instruir su uso al personal asignado al INFONAVIT, de acuerdo a lo establecido en la normatividad vigente. Cascos, guantes de piel para electricista, fajas (elástica, cuero o tela), gogles, careta con mira transparente, mascarilla contra gases, zapatos de trabajo, es responsabilidad de la proveedor el verificar la utilización obligatoria y apropiada, el estado físico y caducidad del mismo, remplazarlo en caso de requerirse, los equipos de seguridad aquí especificados son de carácter ilustrativo, más no limitativo.</w:t>
            </w:r>
          </w:p>
        </w:tc>
      </w:tr>
      <w:tr w:rsidR="00F96F65" w:rsidRPr="009B68F2" w14:paraId="0573EFD9" w14:textId="77777777" w:rsidTr="00701A49">
        <w:tc>
          <w:tcPr>
            <w:tcW w:w="1063" w:type="dxa"/>
          </w:tcPr>
          <w:p w14:paraId="30AF5CD9" w14:textId="77777777" w:rsidR="00F96F65" w:rsidRPr="009B68F2" w:rsidRDefault="00F96F65" w:rsidP="00701A49">
            <w:pPr>
              <w:autoSpaceDE w:val="0"/>
              <w:autoSpaceDN w:val="0"/>
              <w:adjustRightInd w:val="0"/>
              <w:jc w:val="both"/>
              <w:rPr>
                <w:rFonts w:ascii="Arial" w:hAnsi="Arial" w:cs="Arial"/>
                <w:b/>
                <w:sz w:val="19"/>
                <w:szCs w:val="19"/>
              </w:rPr>
            </w:pPr>
            <w:r w:rsidRPr="009B68F2">
              <w:rPr>
                <w:rFonts w:ascii="Arial" w:hAnsi="Arial" w:cs="Arial"/>
                <w:b/>
                <w:sz w:val="19"/>
                <w:szCs w:val="19"/>
              </w:rPr>
              <w:t>8</w:t>
            </w:r>
          </w:p>
        </w:tc>
        <w:tc>
          <w:tcPr>
            <w:tcW w:w="2976" w:type="dxa"/>
          </w:tcPr>
          <w:p w14:paraId="5289AB33" w14:textId="77777777" w:rsidR="00F96F65" w:rsidRPr="009B68F2" w:rsidRDefault="00F96F65" w:rsidP="00701A49">
            <w:pPr>
              <w:autoSpaceDE w:val="0"/>
              <w:autoSpaceDN w:val="0"/>
              <w:adjustRightInd w:val="0"/>
              <w:jc w:val="both"/>
              <w:rPr>
                <w:rFonts w:ascii="Arial" w:hAnsi="Arial" w:cs="Arial"/>
                <w:sz w:val="19"/>
                <w:szCs w:val="19"/>
              </w:rPr>
            </w:pPr>
            <w:r w:rsidRPr="009B68F2">
              <w:rPr>
                <w:rFonts w:ascii="Arial" w:hAnsi="Arial" w:cs="Arial"/>
                <w:sz w:val="19"/>
                <w:szCs w:val="19"/>
              </w:rPr>
              <w:t>Carta compromiso</w:t>
            </w:r>
          </w:p>
        </w:tc>
        <w:tc>
          <w:tcPr>
            <w:tcW w:w="4962" w:type="dxa"/>
          </w:tcPr>
          <w:p w14:paraId="0679B07A" w14:textId="77777777" w:rsidR="00F96F65" w:rsidRPr="009B68F2" w:rsidRDefault="00F96F65" w:rsidP="00701A49">
            <w:pPr>
              <w:pStyle w:val="Textoindependiente"/>
              <w:rPr>
                <w:rFonts w:ascii="Arial" w:hAnsi="Arial" w:cs="Arial"/>
                <w:sz w:val="19"/>
                <w:szCs w:val="19"/>
              </w:rPr>
            </w:pPr>
            <w:r w:rsidRPr="009B68F2">
              <w:rPr>
                <w:rFonts w:ascii="Arial" w:hAnsi="Arial" w:cs="Arial"/>
                <w:sz w:val="19"/>
                <w:szCs w:val="19"/>
              </w:rPr>
              <w:t>Presentar una carta compromiso que durante la vigencia del contrato prestará el servicio bajo los estándares de calidad y oportunidad del servicio a través de la medición, comparación, análisis y corrección.</w:t>
            </w:r>
          </w:p>
        </w:tc>
      </w:tr>
      <w:tr w:rsidR="00F96F65" w:rsidRPr="009B68F2" w14:paraId="1D44522C" w14:textId="77777777" w:rsidTr="00701A49">
        <w:tc>
          <w:tcPr>
            <w:tcW w:w="1063" w:type="dxa"/>
          </w:tcPr>
          <w:p w14:paraId="4BC4FBCC" w14:textId="77777777" w:rsidR="00F96F65" w:rsidRPr="009B68F2" w:rsidRDefault="00F96F65" w:rsidP="00701A49">
            <w:pPr>
              <w:autoSpaceDE w:val="0"/>
              <w:autoSpaceDN w:val="0"/>
              <w:adjustRightInd w:val="0"/>
              <w:jc w:val="both"/>
              <w:rPr>
                <w:rFonts w:ascii="Arial" w:hAnsi="Arial" w:cs="Arial"/>
                <w:b/>
                <w:sz w:val="19"/>
                <w:szCs w:val="19"/>
              </w:rPr>
            </w:pPr>
            <w:r w:rsidRPr="009B68F2">
              <w:rPr>
                <w:rFonts w:ascii="Arial" w:hAnsi="Arial" w:cs="Arial"/>
                <w:b/>
                <w:sz w:val="19"/>
                <w:szCs w:val="19"/>
              </w:rPr>
              <w:t>9</w:t>
            </w:r>
          </w:p>
        </w:tc>
        <w:tc>
          <w:tcPr>
            <w:tcW w:w="2976" w:type="dxa"/>
          </w:tcPr>
          <w:p w14:paraId="5EFCA224" w14:textId="77777777" w:rsidR="00F96F65" w:rsidRPr="009B68F2" w:rsidRDefault="00F96F65" w:rsidP="00701A49">
            <w:pPr>
              <w:autoSpaceDE w:val="0"/>
              <w:autoSpaceDN w:val="0"/>
              <w:adjustRightInd w:val="0"/>
              <w:jc w:val="both"/>
              <w:rPr>
                <w:rFonts w:ascii="Arial" w:hAnsi="Arial" w:cs="Arial"/>
                <w:sz w:val="19"/>
                <w:szCs w:val="19"/>
              </w:rPr>
            </w:pPr>
            <w:r w:rsidRPr="009B68F2">
              <w:rPr>
                <w:rFonts w:ascii="Arial" w:hAnsi="Arial" w:cs="Arial"/>
                <w:sz w:val="19"/>
                <w:szCs w:val="19"/>
              </w:rPr>
              <w:t>Carta compromiso</w:t>
            </w:r>
          </w:p>
        </w:tc>
        <w:tc>
          <w:tcPr>
            <w:tcW w:w="4962" w:type="dxa"/>
          </w:tcPr>
          <w:p w14:paraId="1CE52189" w14:textId="77777777" w:rsidR="00F96F65" w:rsidRPr="009B68F2" w:rsidRDefault="00F96F65" w:rsidP="00701A49">
            <w:pPr>
              <w:pStyle w:val="Textoindependiente"/>
              <w:rPr>
                <w:rFonts w:ascii="Arial" w:hAnsi="Arial" w:cs="Arial"/>
                <w:sz w:val="19"/>
                <w:szCs w:val="19"/>
                <w:highlight w:val="green"/>
              </w:rPr>
            </w:pPr>
            <w:r w:rsidRPr="009B68F2">
              <w:rPr>
                <w:rFonts w:ascii="Arial" w:hAnsi="Arial" w:cs="Arial"/>
                <w:sz w:val="19"/>
                <w:szCs w:val="19"/>
              </w:rPr>
              <w:t>Carta compromiso bajo protesta de decir verdad que de resultar ganador mantendrá durante la vigencia del contrato los inventarios de materiales básicos (de acuerdo al catálogo del (Anexo 1.3) que garanticen la prestación del servicio en los espacios proporcionados por la Delegación durante los turnos establecidos.</w:t>
            </w:r>
          </w:p>
        </w:tc>
      </w:tr>
      <w:tr w:rsidR="00E45393" w:rsidRPr="009B68F2" w14:paraId="7C6AA8F3" w14:textId="77777777" w:rsidTr="00701A49">
        <w:tc>
          <w:tcPr>
            <w:tcW w:w="1063" w:type="dxa"/>
          </w:tcPr>
          <w:p w14:paraId="61112DCF" w14:textId="77777777" w:rsidR="00E45393" w:rsidRPr="009B68F2" w:rsidRDefault="00E45393" w:rsidP="00E45393">
            <w:pPr>
              <w:autoSpaceDE w:val="0"/>
              <w:autoSpaceDN w:val="0"/>
              <w:adjustRightInd w:val="0"/>
              <w:jc w:val="both"/>
              <w:rPr>
                <w:rFonts w:ascii="Arial" w:hAnsi="Arial" w:cs="Arial"/>
                <w:b/>
                <w:sz w:val="19"/>
                <w:szCs w:val="19"/>
              </w:rPr>
            </w:pPr>
            <w:r w:rsidRPr="009B68F2">
              <w:rPr>
                <w:rFonts w:ascii="Arial" w:hAnsi="Arial" w:cs="Arial"/>
                <w:b/>
                <w:sz w:val="19"/>
                <w:szCs w:val="19"/>
              </w:rPr>
              <w:t>10</w:t>
            </w:r>
          </w:p>
        </w:tc>
        <w:tc>
          <w:tcPr>
            <w:tcW w:w="2976" w:type="dxa"/>
          </w:tcPr>
          <w:p w14:paraId="6B175781" w14:textId="77777777" w:rsidR="00E45393" w:rsidRPr="009B68F2" w:rsidRDefault="00E45393" w:rsidP="00E45393">
            <w:pPr>
              <w:autoSpaceDE w:val="0"/>
              <w:autoSpaceDN w:val="0"/>
              <w:adjustRightInd w:val="0"/>
              <w:jc w:val="both"/>
              <w:rPr>
                <w:rFonts w:ascii="Arial" w:hAnsi="Arial" w:cs="Arial"/>
                <w:sz w:val="19"/>
                <w:szCs w:val="19"/>
              </w:rPr>
            </w:pPr>
            <w:r w:rsidRPr="009B68F2">
              <w:rPr>
                <w:rFonts w:ascii="Arial" w:hAnsi="Arial" w:cs="Arial"/>
                <w:sz w:val="19"/>
                <w:szCs w:val="19"/>
              </w:rPr>
              <w:t xml:space="preserve">Actividades y volúmenes promedio. </w:t>
            </w:r>
          </w:p>
        </w:tc>
        <w:tc>
          <w:tcPr>
            <w:tcW w:w="4962" w:type="dxa"/>
          </w:tcPr>
          <w:p w14:paraId="7984F2FC" w14:textId="10B76D2D" w:rsidR="00E45393" w:rsidRPr="009B68F2" w:rsidRDefault="00E45393" w:rsidP="00E45393">
            <w:pPr>
              <w:pStyle w:val="Textoindependiente"/>
              <w:rPr>
                <w:rFonts w:ascii="Arial" w:hAnsi="Arial" w:cs="Arial"/>
                <w:sz w:val="19"/>
                <w:szCs w:val="19"/>
              </w:rPr>
            </w:pPr>
            <w:r w:rsidRPr="009B68F2">
              <w:rPr>
                <w:rFonts w:ascii="Arial" w:hAnsi="Arial" w:cs="Arial"/>
                <w:sz w:val="19"/>
                <w:szCs w:val="19"/>
              </w:rPr>
              <w:t xml:space="preserve">Formato firmado por el Representante Legal, respecto a las actividades y volúmenes estimados a </w:t>
            </w:r>
            <w:r w:rsidR="00E73AC7" w:rsidRPr="009B68F2">
              <w:rPr>
                <w:rFonts w:ascii="Arial" w:hAnsi="Arial" w:cs="Arial"/>
                <w:sz w:val="19"/>
                <w:szCs w:val="19"/>
              </w:rPr>
              <w:t>considerar para</w:t>
            </w:r>
            <w:r w:rsidRPr="009B68F2">
              <w:rPr>
                <w:rFonts w:ascii="Arial" w:hAnsi="Arial" w:cs="Arial"/>
                <w:sz w:val="19"/>
                <w:szCs w:val="19"/>
              </w:rPr>
              <w:t xml:space="preserve"> el alcance de mantenimiento y conservación de inmuebles (Anexo 1.4). </w:t>
            </w:r>
          </w:p>
        </w:tc>
      </w:tr>
      <w:tr w:rsidR="00E45393" w:rsidRPr="009B68F2" w14:paraId="00B14AEE" w14:textId="77777777" w:rsidTr="00701A49">
        <w:tc>
          <w:tcPr>
            <w:tcW w:w="1063" w:type="dxa"/>
          </w:tcPr>
          <w:p w14:paraId="22E078C7" w14:textId="77777777" w:rsidR="00E45393" w:rsidRPr="009B68F2" w:rsidRDefault="00E45393" w:rsidP="00E45393">
            <w:pPr>
              <w:autoSpaceDE w:val="0"/>
              <w:autoSpaceDN w:val="0"/>
              <w:adjustRightInd w:val="0"/>
              <w:jc w:val="both"/>
              <w:rPr>
                <w:rFonts w:ascii="Arial" w:hAnsi="Arial" w:cs="Arial"/>
                <w:b/>
                <w:sz w:val="19"/>
                <w:szCs w:val="19"/>
              </w:rPr>
            </w:pPr>
            <w:r w:rsidRPr="009B68F2">
              <w:rPr>
                <w:rFonts w:ascii="Arial" w:hAnsi="Arial" w:cs="Arial"/>
                <w:b/>
                <w:sz w:val="19"/>
                <w:szCs w:val="19"/>
              </w:rPr>
              <w:t>11</w:t>
            </w:r>
          </w:p>
        </w:tc>
        <w:tc>
          <w:tcPr>
            <w:tcW w:w="2976" w:type="dxa"/>
          </w:tcPr>
          <w:p w14:paraId="18861F92" w14:textId="77777777" w:rsidR="00E45393" w:rsidRPr="009B68F2" w:rsidRDefault="00E45393" w:rsidP="00E45393">
            <w:pPr>
              <w:autoSpaceDE w:val="0"/>
              <w:autoSpaceDN w:val="0"/>
              <w:adjustRightInd w:val="0"/>
              <w:jc w:val="both"/>
              <w:rPr>
                <w:rFonts w:ascii="Arial" w:hAnsi="Arial" w:cs="Arial"/>
                <w:sz w:val="19"/>
                <w:szCs w:val="19"/>
              </w:rPr>
            </w:pPr>
            <w:r w:rsidRPr="009B68F2">
              <w:rPr>
                <w:rFonts w:ascii="Arial" w:hAnsi="Arial" w:cs="Arial"/>
                <w:sz w:val="19"/>
                <w:szCs w:val="19"/>
              </w:rPr>
              <w:t>Manual de operación</w:t>
            </w:r>
          </w:p>
        </w:tc>
        <w:tc>
          <w:tcPr>
            <w:tcW w:w="4962" w:type="dxa"/>
          </w:tcPr>
          <w:p w14:paraId="6C75DD22" w14:textId="77777777" w:rsidR="00E45393" w:rsidRPr="009B68F2" w:rsidRDefault="00E45393" w:rsidP="00E45393">
            <w:pPr>
              <w:pStyle w:val="Textoindependiente"/>
              <w:rPr>
                <w:rFonts w:ascii="Arial" w:hAnsi="Arial" w:cs="Arial"/>
                <w:sz w:val="19"/>
                <w:szCs w:val="19"/>
                <w:highlight w:val="green"/>
              </w:rPr>
            </w:pPr>
            <w:r w:rsidRPr="009B68F2">
              <w:rPr>
                <w:rFonts w:ascii="Arial" w:hAnsi="Arial" w:cs="Arial"/>
                <w:sz w:val="19"/>
                <w:szCs w:val="19"/>
              </w:rPr>
              <w:t>Presentar dentro de su propuesta técnica un ejemplo del manual de operación y supervisión a utilizar durante la vigencia de su contrato.</w:t>
            </w:r>
          </w:p>
        </w:tc>
      </w:tr>
      <w:tr w:rsidR="00E45393" w:rsidRPr="009B68F2" w14:paraId="0B6C9095" w14:textId="77777777" w:rsidTr="00701A49">
        <w:tc>
          <w:tcPr>
            <w:tcW w:w="1063" w:type="dxa"/>
          </w:tcPr>
          <w:p w14:paraId="2C943D64" w14:textId="77777777" w:rsidR="00E45393" w:rsidRPr="009B68F2" w:rsidRDefault="00E45393" w:rsidP="00E45393">
            <w:pPr>
              <w:autoSpaceDE w:val="0"/>
              <w:autoSpaceDN w:val="0"/>
              <w:adjustRightInd w:val="0"/>
              <w:jc w:val="both"/>
              <w:rPr>
                <w:rFonts w:ascii="Arial" w:hAnsi="Arial" w:cs="Arial"/>
                <w:b/>
                <w:sz w:val="19"/>
                <w:szCs w:val="19"/>
              </w:rPr>
            </w:pPr>
            <w:r w:rsidRPr="009B68F2">
              <w:rPr>
                <w:rFonts w:ascii="Arial" w:hAnsi="Arial" w:cs="Arial"/>
                <w:b/>
                <w:sz w:val="19"/>
                <w:szCs w:val="19"/>
              </w:rPr>
              <w:t>12</w:t>
            </w:r>
          </w:p>
        </w:tc>
        <w:tc>
          <w:tcPr>
            <w:tcW w:w="2976" w:type="dxa"/>
          </w:tcPr>
          <w:p w14:paraId="4E03F042" w14:textId="77777777" w:rsidR="00E45393" w:rsidRPr="009B68F2" w:rsidRDefault="00E45393" w:rsidP="00E45393">
            <w:pPr>
              <w:autoSpaceDE w:val="0"/>
              <w:autoSpaceDN w:val="0"/>
              <w:adjustRightInd w:val="0"/>
              <w:jc w:val="both"/>
              <w:rPr>
                <w:rFonts w:ascii="Arial" w:hAnsi="Arial" w:cs="Arial"/>
                <w:sz w:val="19"/>
                <w:szCs w:val="19"/>
              </w:rPr>
            </w:pPr>
            <w:r w:rsidRPr="009B68F2">
              <w:rPr>
                <w:rFonts w:ascii="Arial" w:hAnsi="Arial" w:cs="Arial"/>
                <w:sz w:val="19"/>
                <w:szCs w:val="19"/>
              </w:rPr>
              <w:t>Carta compromiso</w:t>
            </w:r>
          </w:p>
        </w:tc>
        <w:tc>
          <w:tcPr>
            <w:tcW w:w="4962" w:type="dxa"/>
          </w:tcPr>
          <w:p w14:paraId="0824EB89" w14:textId="77777777" w:rsidR="00E45393" w:rsidRPr="009B68F2" w:rsidRDefault="00E45393" w:rsidP="00E45393">
            <w:pPr>
              <w:pStyle w:val="Textoindependiente"/>
              <w:rPr>
                <w:rFonts w:ascii="Arial" w:hAnsi="Arial" w:cs="Arial"/>
                <w:sz w:val="19"/>
                <w:szCs w:val="19"/>
              </w:rPr>
            </w:pPr>
            <w:r w:rsidRPr="009B68F2">
              <w:rPr>
                <w:rFonts w:ascii="Arial" w:hAnsi="Arial" w:cs="Arial"/>
                <w:sz w:val="19"/>
                <w:szCs w:val="19"/>
              </w:rPr>
              <w:t>Carta compromiso bajo protesta de decir verdad, en papel membretado y firmada por el Representante Legal mantendrán actualizados los planos de instalaciones eléctricas, hidrosanitarias, de aire acondicionado y sistema contra incendio mínimo semestralmente en formato AUTOCAD.</w:t>
            </w:r>
          </w:p>
        </w:tc>
      </w:tr>
      <w:tr w:rsidR="00E45393" w:rsidRPr="009B68F2" w14:paraId="1E610E89" w14:textId="77777777" w:rsidTr="00701A49">
        <w:tc>
          <w:tcPr>
            <w:tcW w:w="1063" w:type="dxa"/>
          </w:tcPr>
          <w:p w14:paraId="5EF3653D" w14:textId="77777777" w:rsidR="00E45393" w:rsidRPr="009B68F2" w:rsidRDefault="00E45393" w:rsidP="00E45393">
            <w:pPr>
              <w:autoSpaceDE w:val="0"/>
              <w:autoSpaceDN w:val="0"/>
              <w:adjustRightInd w:val="0"/>
              <w:jc w:val="both"/>
              <w:rPr>
                <w:rFonts w:ascii="Arial" w:hAnsi="Arial" w:cs="Arial"/>
                <w:b/>
                <w:sz w:val="19"/>
                <w:szCs w:val="19"/>
              </w:rPr>
            </w:pPr>
            <w:r w:rsidRPr="009B68F2">
              <w:rPr>
                <w:rFonts w:ascii="Arial" w:hAnsi="Arial" w:cs="Arial"/>
                <w:b/>
                <w:sz w:val="19"/>
                <w:szCs w:val="19"/>
              </w:rPr>
              <w:t>13</w:t>
            </w:r>
          </w:p>
        </w:tc>
        <w:tc>
          <w:tcPr>
            <w:tcW w:w="2976" w:type="dxa"/>
          </w:tcPr>
          <w:p w14:paraId="3A7FCF72" w14:textId="77777777" w:rsidR="00E45393" w:rsidRPr="009B68F2" w:rsidRDefault="00E45393" w:rsidP="00E45393">
            <w:pPr>
              <w:autoSpaceDE w:val="0"/>
              <w:autoSpaceDN w:val="0"/>
              <w:adjustRightInd w:val="0"/>
              <w:jc w:val="both"/>
              <w:rPr>
                <w:rFonts w:ascii="Arial" w:hAnsi="Arial" w:cs="Arial"/>
                <w:sz w:val="19"/>
                <w:szCs w:val="19"/>
              </w:rPr>
            </w:pPr>
            <w:r w:rsidRPr="009B68F2">
              <w:rPr>
                <w:rFonts w:ascii="Arial" w:hAnsi="Arial" w:cs="Arial"/>
                <w:sz w:val="19"/>
                <w:szCs w:val="19"/>
              </w:rPr>
              <w:t>Rutina</w:t>
            </w:r>
          </w:p>
        </w:tc>
        <w:tc>
          <w:tcPr>
            <w:tcW w:w="4962" w:type="dxa"/>
          </w:tcPr>
          <w:p w14:paraId="54460CAC" w14:textId="77777777" w:rsidR="00E45393" w:rsidRPr="009B68F2" w:rsidRDefault="00E45393" w:rsidP="00E45393">
            <w:pPr>
              <w:pStyle w:val="Textoindependiente"/>
              <w:rPr>
                <w:rFonts w:ascii="Arial" w:hAnsi="Arial" w:cs="Arial"/>
                <w:sz w:val="19"/>
                <w:szCs w:val="19"/>
                <w:highlight w:val="green"/>
              </w:rPr>
            </w:pPr>
            <w:r w:rsidRPr="009B68F2">
              <w:rPr>
                <w:rFonts w:ascii="Arial" w:hAnsi="Arial" w:cs="Arial"/>
                <w:sz w:val="19"/>
                <w:szCs w:val="19"/>
              </w:rPr>
              <w:t>Ejemplo de rutina de revisión.</w:t>
            </w:r>
          </w:p>
        </w:tc>
      </w:tr>
      <w:tr w:rsidR="00E45393" w:rsidRPr="009B68F2" w14:paraId="39942220" w14:textId="77777777" w:rsidTr="00701A49">
        <w:tc>
          <w:tcPr>
            <w:tcW w:w="1063" w:type="dxa"/>
          </w:tcPr>
          <w:p w14:paraId="0C774E67" w14:textId="77777777" w:rsidR="00E45393" w:rsidRPr="009B68F2" w:rsidRDefault="00E45393" w:rsidP="00E45393">
            <w:pPr>
              <w:autoSpaceDE w:val="0"/>
              <w:autoSpaceDN w:val="0"/>
              <w:adjustRightInd w:val="0"/>
              <w:jc w:val="both"/>
              <w:rPr>
                <w:rFonts w:ascii="Arial" w:hAnsi="Arial" w:cs="Arial"/>
                <w:b/>
                <w:sz w:val="19"/>
                <w:szCs w:val="19"/>
              </w:rPr>
            </w:pPr>
            <w:r w:rsidRPr="009B68F2">
              <w:rPr>
                <w:rFonts w:ascii="Arial" w:hAnsi="Arial" w:cs="Arial"/>
                <w:b/>
                <w:sz w:val="19"/>
                <w:szCs w:val="19"/>
              </w:rPr>
              <w:lastRenderedPageBreak/>
              <w:t>14</w:t>
            </w:r>
          </w:p>
        </w:tc>
        <w:tc>
          <w:tcPr>
            <w:tcW w:w="2976" w:type="dxa"/>
          </w:tcPr>
          <w:p w14:paraId="58077479" w14:textId="77777777" w:rsidR="00E45393" w:rsidRPr="009B68F2" w:rsidRDefault="00E45393" w:rsidP="00E45393">
            <w:pPr>
              <w:autoSpaceDE w:val="0"/>
              <w:autoSpaceDN w:val="0"/>
              <w:adjustRightInd w:val="0"/>
              <w:jc w:val="both"/>
              <w:rPr>
                <w:rFonts w:ascii="Arial" w:hAnsi="Arial" w:cs="Arial"/>
                <w:sz w:val="19"/>
                <w:szCs w:val="19"/>
              </w:rPr>
            </w:pPr>
            <w:r w:rsidRPr="009B68F2">
              <w:rPr>
                <w:rFonts w:ascii="Arial" w:hAnsi="Arial" w:cs="Arial"/>
                <w:sz w:val="19"/>
                <w:szCs w:val="19"/>
              </w:rPr>
              <w:t>Carta compromiso</w:t>
            </w:r>
          </w:p>
        </w:tc>
        <w:tc>
          <w:tcPr>
            <w:tcW w:w="4962" w:type="dxa"/>
          </w:tcPr>
          <w:p w14:paraId="310C227F" w14:textId="77777777" w:rsidR="00E45393" w:rsidRPr="009B68F2" w:rsidRDefault="00E45393" w:rsidP="00E45393">
            <w:pPr>
              <w:pStyle w:val="Textoindependiente"/>
              <w:rPr>
                <w:rFonts w:ascii="Arial" w:hAnsi="Arial" w:cs="Arial"/>
                <w:sz w:val="19"/>
                <w:szCs w:val="19"/>
                <w:highlight w:val="green"/>
              </w:rPr>
            </w:pPr>
            <w:r w:rsidRPr="009B68F2">
              <w:rPr>
                <w:rFonts w:ascii="Arial" w:hAnsi="Arial" w:cs="Arial"/>
                <w:sz w:val="19"/>
                <w:szCs w:val="19"/>
              </w:rPr>
              <w:t>Carta compromiso bajo protesta de decir verdad que de resultar ganador entregarán y cumplirán durante la vigencia de su contrato un programa de mantenimiento preventivo</w:t>
            </w:r>
          </w:p>
        </w:tc>
      </w:tr>
      <w:tr w:rsidR="00E45393" w:rsidRPr="009B68F2" w14:paraId="4B3346EC" w14:textId="77777777" w:rsidTr="00701A49">
        <w:tc>
          <w:tcPr>
            <w:tcW w:w="1063" w:type="dxa"/>
          </w:tcPr>
          <w:p w14:paraId="02EE041D" w14:textId="77777777" w:rsidR="00E45393" w:rsidRPr="009B68F2" w:rsidRDefault="00E45393" w:rsidP="00E45393">
            <w:pPr>
              <w:autoSpaceDE w:val="0"/>
              <w:autoSpaceDN w:val="0"/>
              <w:adjustRightInd w:val="0"/>
              <w:jc w:val="both"/>
              <w:rPr>
                <w:rFonts w:ascii="Arial" w:hAnsi="Arial" w:cs="Arial"/>
                <w:b/>
                <w:sz w:val="19"/>
                <w:szCs w:val="19"/>
              </w:rPr>
            </w:pPr>
            <w:r w:rsidRPr="009B68F2">
              <w:rPr>
                <w:rFonts w:ascii="Arial" w:hAnsi="Arial" w:cs="Arial"/>
                <w:b/>
                <w:sz w:val="19"/>
                <w:szCs w:val="19"/>
              </w:rPr>
              <w:t>15</w:t>
            </w:r>
          </w:p>
        </w:tc>
        <w:tc>
          <w:tcPr>
            <w:tcW w:w="2976" w:type="dxa"/>
          </w:tcPr>
          <w:p w14:paraId="002081E3" w14:textId="77777777" w:rsidR="00E45393" w:rsidRPr="009B68F2" w:rsidRDefault="00E45393" w:rsidP="00E45393">
            <w:pPr>
              <w:autoSpaceDE w:val="0"/>
              <w:autoSpaceDN w:val="0"/>
              <w:adjustRightInd w:val="0"/>
              <w:jc w:val="both"/>
              <w:rPr>
                <w:rFonts w:ascii="Arial" w:hAnsi="Arial" w:cs="Arial"/>
                <w:sz w:val="19"/>
                <w:szCs w:val="19"/>
              </w:rPr>
            </w:pPr>
            <w:r w:rsidRPr="009B68F2">
              <w:rPr>
                <w:rFonts w:ascii="Arial" w:hAnsi="Arial" w:cs="Arial"/>
                <w:sz w:val="19"/>
                <w:szCs w:val="19"/>
              </w:rPr>
              <w:t>Evidencia de capacitación en riesgos de trabajo</w:t>
            </w:r>
          </w:p>
        </w:tc>
        <w:tc>
          <w:tcPr>
            <w:tcW w:w="4962" w:type="dxa"/>
          </w:tcPr>
          <w:p w14:paraId="7A23A187" w14:textId="77777777" w:rsidR="00E45393" w:rsidRPr="009B68F2" w:rsidRDefault="00E45393" w:rsidP="00E45393">
            <w:pPr>
              <w:pStyle w:val="Textoindependiente"/>
              <w:rPr>
                <w:rFonts w:ascii="Arial" w:hAnsi="Arial" w:cs="Arial"/>
                <w:sz w:val="19"/>
                <w:szCs w:val="19"/>
              </w:rPr>
            </w:pPr>
            <w:r w:rsidRPr="009B68F2">
              <w:rPr>
                <w:rFonts w:ascii="Arial" w:hAnsi="Arial" w:cs="Arial"/>
                <w:sz w:val="19"/>
                <w:szCs w:val="19"/>
              </w:rPr>
              <w:t>Como evidencia de  capacitación de su personal en riesgos del trabajo,  copia de las hojas DC3 y DC4, con acuse de la STPS del año en curso, de cada uno de los trabajadores contenidos en la plantilla de personal que trabajará para el INFONAVIT, para cada uno de los siguientes puntos:</w:t>
            </w:r>
          </w:p>
          <w:p w14:paraId="43F8B47E" w14:textId="77777777" w:rsidR="00E45393" w:rsidRPr="009B68F2" w:rsidRDefault="00E45393" w:rsidP="00E45393">
            <w:pPr>
              <w:pStyle w:val="Textoindependiente"/>
              <w:rPr>
                <w:rFonts w:ascii="Arial" w:hAnsi="Arial" w:cs="Arial"/>
                <w:sz w:val="19"/>
                <w:szCs w:val="19"/>
              </w:rPr>
            </w:pPr>
            <w:r w:rsidRPr="009B68F2">
              <w:rPr>
                <w:rFonts w:ascii="Cambria Math" w:hAnsi="Cambria Math" w:cs="Cambria Math"/>
                <w:sz w:val="19"/>
                <w:szCs w:val="19"/>
              </w:rPr>
              <w:t>⁻</w:t>
            </w:r>
            <w:r w:rsidRPr="009B68F2">
              <w:rPr>
                <w:rFonts w:ascii="Arial" w:hAnsi="Arial" w:cs="Arial"/>
                <w:sz w:val="19"/>
                <w:szCs w:val="19"/>
              </w:rPr>
              <w:tab/>
              <w:t>Manejo, transporte y almacenamiento de sustancias químicas peligrosas.</w:t>
            </w:r>
          </w:p>
          <w:p w14:paraId="37312A8E" w14:textId="77777777" w:rsidR="00E45393" w:rsidRPr="009B68F2" w:rsidRDefault="00E45393" w:rsidP="00E45393">
            <w:pPr>
              <w:pStyle w:val="Textoindependiente"/>
              <w:rPr>
                <w:rFonts w:ascii="Arial" w:hAnsi="Arial" w:cs="Arial"/>
                <w:sz w:val="19"/>
                <w:szCs w:val="19"/>
              </w:rPr>
            </w:pPr>
            <w:r w:rsidRPr="009B68F2">
              <w:rPr>
                <w:rFonts w:ascii="Cambria Math" w:hAnsi="Cambria Math" w:cs="Cambria Math"/>
                <w:sz w:val="19"/>
                <w:szCs w:val="19"/>
              </w:rPr>
              <w:t>⁻</w:t>
            </w:r>
            <w:r w:rsidRPr="009B68F2">
              <w:rPr>
                <w:rFonts w:ascii="Arial" w:hAnsi="Arial" w:cs="Arial"/>
                <w:sz w:val="19"/>
                <w:szCs w:val="19"/>
              </w:rPr>
              <w:tab/>
              <w:t>Manejo de seguridad para trabajos en alturas.</w:t>
            </w:r>
          </w:p>
          <w:p w14:paraId="743A48D3" w14:textId="77777777" w:rsidR="00E45393" w:rsidRPr="009B68F2" w:rsidRDefault="00E45393" w:rsidP="00E45393">
            <w:pPr>
              <w:pStyle w:val="Textoindependiente"/>
              <w:rPr>
                <w:rFonts w:ascii="Arial" w:hAnsi="Arial" w:cs="Arial"/>
                <w:sz w:val="19"/>
                <w:szCs w:val="19"/>
              </w:rPr>
            </w:pPr>
            <w:r w:rsidRPr="009B68F2">
              <w:rPr>
                <w:rFonts w:ascii="Cambria Math" w:hAnsi="Cambria Math" w:cs="Cambria Math"/>
                <w:sz w:val="19"/>
                <w:szCs w:val="19"/>
              </w:rPr>
              <w:t>⁻</w:t>
            </w:r>
            <w:r w:rsidRPr="009B68F2">
              <w:rPr>
                <w:rFonts w:ascii="Arial" w:hAnsi="Arial" w:cs="Arial"/>
                <w:sz w:val="19"/>
                <w:szCs w:val="19"/>
              </w:rPr>
              <w:tab/>
              <w:t>Uso y manejo seguro de maquinaria y equipos.</w:t>
            </w:r>
          </w:p>
          <w:p w14:paraId="7B08AC2D" w14:textId="77777777" w:rsidR="00E45393" w:rsidRPr="009B68F2" w:rsidRDefault="00E45393" w:rsidP="00E45393">
            <w:pPr>
              <w:pStyle w:val="Textoindependiente"/>
              <w:rPr>
                <w:rFonts w:ascii="Arial" w:hAnsi="Arial" w:cs="Arial"/>
                <w:sz w:val="19"/>
                <w:szCs w:val="19"/>
              </w:rPr>
            </w:pPr>
            <w:r w:rsidRPr="009B68F2">
              <w:rPr>
                <w:rFonts w:ascii="Cambria Math" w:hAnsi="Cambria Math" w:cs="Cambria Math"/>
                <w:sz w:val="19"/>
                <w:szCs w:val="19"/>
              </w:rPr>
              <w:t>⁻</w:t>
            </w:r>
            <w:r w:rsidRPr="009B68F2">
              <w:rPr>
                <w:rFonts w:ascii="Arial" w:hAnsi="Arial" w:cs="Arial"/>
                <w:sz w:val="19"/>
                <w:szCs w:val="19"/>
              </w:rPr>
              <w:tab/>
              <w:t>Riesgos de trabajo y su prevención.</w:t>
            </w:r>
          </w:p>
          <w:p w14:paraId="16C23F59" w14:textId="77777777" w:rsidR="00E45393" w:rsidRPr="009B68F2" w:rsidRDefault="00E45393" w:rsidP="00E45393">
            <w:pPr>
              <w:pStyle w:val="Textoindependiente"/>
              <w:rPr>
                <w:rFonts w:ascii="Arial" w:hAnsi="Arial" w:cs="Arial"/>
                <w:sz w:val="19"/>
                <w:szCs w:val="19"/>
              </w:rPr>
            </w:pPr>
            <w:r w:rsidRPr="009B68F2">
              <w:rPr>
                <w:rFonts w:ascii="Cambria Math" w:hAnsi="Cambria Math" w:cs="Cambria Math"/>
                <w:sz w:val="19"/>
                <w:szCs w:val="19"/>
              </w:rPr>
              <w:t>⁻</w:t>
            </w:r>
            <w:r w:rsidRPr="009B68F2">
              <w:rPr>
                <w:rFonts w:ascii="Arial" w:hAnsi="Arial" w:cs="Arial"/>
                <w:sz w:val="19"/>
                <w:szCs w:val="19"/>
              </w:rPr>
              <w:tab/>
              <w:t>Trabajo con cargas pesadas.</w:t>
            </w:r>
          </w:p>
          <w:p w14:paraId="3504FCB2" w14:textId="77777777" w:rsidR="00E45393" w:rsidRPr="009B68F2" w:rsidRDefault="00E45393" w:rsidP="00E45393">
            <w:pPr>
              <w:pStyle w:val="Textoindependiente"/>
              <w:rPr>
                <w:rFonts w:ascii="Arial" w:hAnsi="Arial" w:cs="Arial"/>
                <w:sz w:val="19"/>
                <w:szCs w:val="19"/>
              </w:rPr>
            </w:pPr>
            <w:r w:rsidRPr="009B68F2">
              <w:rPr>
                <w:rFonts w:ascii="Cambria Math" w:hAnsi="Cambria Math" w:cs="Cambria Math"/>
                <w:sz w:val="19"/>
                <w:szCs w:val="19"/>
              </w:rPr>
              <w:t>⁻</w:t>
            </w:r>
            <w:r w:rsidRPr="009B68F2">
              <w:rPr>
                <w:rFonts w:ascii="Arial" w:hAnsi="Arial" w:cs="Arial"/>
                <w:sz w:val="19"/>
                <w:szCs w:val="19"/>
              </w:rPr>
              <w:tab/>
              <w:t>Riesgos ergonómicos.</w:t>
            </w:r>
          </w:p>
          <w:p w14:paraId="1B5EF775" w14:textId="77777777" w:rsidR="00E45393" w:rsidRPr="009B68F2" w:rsidRDefault="00E45393" w:rsidP="00E45393">
            <w:pPr>
              <w:pStyle w:val="Textoindependiente"/>
              <w:rPr>
                <w:rFonts w:ascii="Arial" w:hAnsi="Arial" w:cs="Arial"/>
                <w:sz w:val="19"/>
                <w:szCs w:val="19"/>
              </w:rPr>
            </w:pPr>
            <w:r w:rsidRPr="009B68F2">
              <w:rPr>
                <w:rFonts w:ascii="Cambria Math" w:hAnsi="Cambria Math" w:cs="Cambria Math"/>
                <w:sz w:val="19"/>
                <w:szCs w:val="19"/>
              </w:rPr>
              <w:t>⁻</w:t>
            </w:r>
            <w:r w:rsidRPr="009B68F2">
              <w:rPr>
                <w:rFonts w:ascii="Arial" w:hAnsi="Arial" w:cs="Arial"/>
                <w:sz w:val="19"/>
                <w:szCs w:val="19"/>
              </w:rPr>
              <w:tab/>
              <w:t>Riesgos eléctricos.</w:t>
            </w:r>
          </w:p>
          <w:p w14:paraId="2547FF39" w14:textId="77777777" w:rsidR="00E45393" w:rsidRPr="009B68F2" w:rsidRDefault="00E45393" w:rsidP="00E45393">
            <w:pPr>
              <w:pStyle w:val="Textoindependiente"/>
              <w:rPr>
                <w:rFonts w:ascii="Arial" w:hAnsi="Arial" w:cs="Arial"/>
                <w:sz w:val="19"/>
                <w:szCs w:val="19"/>
              </w:rPr>
            </w:pPr>
            <w:r w:rsidRPr="009B68F2">
              <w:rPr>
                <w:rFonts w:ascii="Cambria Math" w:hAnsi="Cambria Math" w:cs="Cambria Math"/>
                <w:sz w:val="19"/>
                <w:szCs w:val="19"/>
              </w:rPr>
              <w:t>⁻</w:t>
            </w:r>
            <w:r w:rsidRPr="009B68F2">
              <w:rPr>
                <w:rFonts w:ascii="Arial" w:hAnsi="Arial" w:cs="Arial"/>
                <w:sz w:val="19"/>
                <w:szCs w:val="19"/>
              </w:rPr>
              <w:tab/>
              <w:t>Espacios confinados.</w:t>
            </w:r>
          </w:p>
          <w:p w14:paraId="5616FEA1" w14:textId="77777777" w:rsidR="00E45393" w:rsidRPr="009B68F2" w:rsidRDefault="00E45393" w:rsidP="00E45393">
            <w:pPr>
              <w:pStyle w:val="Textoindependiente"/>
              <w:rPr>
                <w:rFonts w:ascii="Arial" w:hAnsi="Arial" w:cs="Arial"/>
                <w:sz w:val="19"/>
                <w:szCs w:val="19"/>
                <w:highlight w:val="green"/>
              </w:rPr>
            </w:pPr>
            <w:r w:rsidRPr="009B68F2">
              <w:rPr>
                <w:rFonts w:ascii="Cambria Math" w:hAnsi="Cambria Math" w:cs="Cambria Math"/>
                <w:sz w:val="19"/>
                <w:szCs w:val="19"/>
              </w:rPr>
              <w:t>⁻</w:t>
            </w:r>
            <w:r w:rsidRPr="009B68F2">
              <w:rPr>
                <w:rFonts w:ascii="Arial" w:hAnsi="Arial" w:cs="Arial"/>
                <w:sz w:val="19"/>
                <w:szCs w:val="19"/>
              </w:rPr>
              <w:tab/>
              <w:t>Manejo de residuos peligrosos.</w:t>
            </w:r>
          </w:p>
        </w:tc>
      </w:tr>
      <w:tr w:rsidR="00E45393" w:rsidRPr="009B68F2" w14:paraId="7FD7A7BE" w14:textId="77777777" w:rsidTr="00701A49">
        <w:tc>
          <w:tcPr>
            <w:tcW w:w="1063" w:type="dxa"/>
          </w:tcPr>
          <w:p w14:paraId="09349CCF" w14:textId="77777777" w:rsidR="00E45393" w:rsidRPr="009B68F2" w:rsidRDefault="00E45393" w:rsidP="00E45393">
            <w:pPr>
              <w:autoSpaceDE w:val="0"/>
              <w:autoSpaceDN w:val="0"/>
              <w:adjustRightInd w:val="0"/>
              <w:jc w:val="both"/>
              <w:rPr>
                <w:rFonts w:ascii="Arial" w:hAnsi="Arial" w:cs="Arial"/>
                <w:b/>
                <w:sz w:val="19"/>
                <w:szCs w:val="19"/>
              </w:rPr>
            </w:pPr>
            <w:r w:rsidRPr="009B68F2">
              <w:rPr>
                <w:rFonts w:ascii="Arial" w:hAnsi="Arial" w:cs="Arial"/>
                <w:b/>
                <w:sz w:val="19"/>
                <w:szCs w:val="19"/>
              </w:rPr>
              <w:t>16</w:t>
            </w:r>
          </w:p>
        </w:tc>
        <w:tc>
          <w:tcPr>
            <w:tcW w:w="2976" w:type="dxa"/>
          </w:tcPr>
          <w:p w14:paraId="42707935" w14:textId="77777777" w:rsidR="00E45393" w:rsidRPr="009B68F2" w:rsidRDefault="00E45393" w:rsidP="00E45393">
            <w:pPr>
              <w:autoSpaceDE w:val="0"/>
              <w:autoSpaceDN w:val="0"/>
              <w:adjustRightInd w:val="0"/>
              <w:jc w:val="both"/>
              <w:rPr>
                <w:rFonts w:ascii="Arial" w:hAnsi="Arial" w:cs="Arial"/>
                <w:sz w:val="19"/>
                <w:szCs w:val="19"/>
              </w:rPr>
            </w:pPr>
            <w:r w:rsidRPr="009B68F2">
              <w:rPr>
                <w:rFonts w:ascii="Arial" w:hAnsi="Arial" w:cs="Arial"/>
                <w:sz w:val="19"/>
                <w:szCs w:val="19"/>
              </w:rPr>
              <w:t>Carta compromiso</w:t>
            </w:r>
          </w:p>
        </w:tc>
        <w:tc>
          <w:tcPr>
            <w:tcW w:w="4962" w:type="dxa"/>
          </w:tcPr>
          <w:p w14:paraId="6FE6AF15" w14:textId="77777777" w:rsidR="00E45393" w:rsidRPr="009B68F2" w:rsidRDefault="00E45393" w:rsidP="00E45393">
            <w:pPr>
              <w:pStyle w:val="Textoindependiente"/>
              <w:rPr>
                <w:rFonts w:ascii="Arial" w:hAnsi="Arial" w:cs="Arial"/>
                <w:sz w:val="19"/>
                <w:szCs w:val="19"/>
                <w:highlight w:val="green"/>
              </w:rPr>
            </w:pPr>
            <w:r w:rsidRPr="009B68F2">
              <w:rPr>
                <w:rFonts w:ascii="Arial" w:hAnsi="Arial" w:cs="Arial"/>
                <w:sz w:val="19"/>
                <w:szCs w:val="19"/>
              </w:rPr>
              <w:t>Carta compromiso bajo protesta de decir verdad que de resultar ganador será responsable de mantener actualizado el inventario de los equipos instalados, durante la vigencia de su contrato</w:t>
            </w:r>
          </w:p>
        </w:tc>
      </w:tr>
      <w:tr w:rsidR="00E45393" w:rsidRPr="009B68F2" w14:paraId="5242D18E" w14:textId="77777777" w:rsidTr="00701A49">
        <w:tc>
          <w:tcPr>
            <w:tcW w:w="1063" w:type="dxa"/>
          </w:tcPr>
          <w:p w14:paraId="0F4B329E" w14:textId="77777777" w:rsidR="00E45393" w:rsidRPr="009B68F2" w:rsidRDefault="00E45393" w:rsidP="00E45393">
            <w:pPr>
              <w:autoSpaceDE w:val="0"/>
              <w:autoSpaceDN w:val="0"/>
              <w:adjustRightInd w:val="0"/>
              <w:jc w:val="both"/>
              <w:rPr>
                <w:rFonts w:ascii="Arial" w:hAnsi="Arial" w:cs="Arial"/>
                <w:b/>
                <w:sz w:val="19"/>
                <w:szCs w:val="19"/>
              </w:rPr>
            </w:pPr>
            <w:r w:rsidRPr="009B68F2">
              <w:rPr>
                <w:rFonts w:ascii="Arial" w:hAnsi="Arial" w:cs="Arial"/>
                <w:b/>
                <w:sz w:val="19"/>
                <w:szCs w:val="19"/>
              </w:rPr>
              <w:t>17</w:t>
            </w:r>
          </w:p>
        </w:tc>
        <w:tc>
          <w:tcPr>
            <w:tcW w:w="2976" w:type="dxa"/>
          </w:tcPr>
          <w:p w14:paraId="52E17DFC" w14:textId="77777777" w:rsidR="00E45393" w:rsidRPr="009B68F2" w:rsidRDefault="00E45393" w:rsidP="00E45393">
            <w:pPr>
              <w:autoSpaceDE w:val="0"/>
              <w:autoSpaceDN w:val="0"/>
              <w:adjustRightInd w:val="0"/>
              <w:jc w:val="both"/>
              <w:rPr>
                <w:rFonts w:ascii="Arial" w:hAnsi="Arial" w:cs="Arial"/>
                <w:sz w:val="19"/>
                <w:szCs w:val="19"/>
              </w:rPr>
            </w:pPr>
            <w:r w:rsidRPr="009B68F2">
              <w:rPr>
                <w:rFonts w:ascii="Arial" w:hAnsi="Arial" w:cs="Arial"/>
                <w:sz w:val="19"/>
                <w:szCs w:val="19"/>
              </w:rPr>
              <w:t>Matriz de escalamiento</w:t>
            </w:r>
          </w:p>
        </w:tc>
        <w:tc>
          <w:tcPr>
            <w:tcW w:w="4962" w:type="dxa"/>
          </w:tcPr>
          <w:p w14:paraId="2FAB1B4B" w14:textId="77777777" w:rsidR="00E45393" w:rsidRPr="009B68F2" w:rsidRDefault="00E45393" w:rsidP="00E45393">
            <w:pPr>
              <w:pStyle w:val="Textoindependiente"/>
              <w:rPr>
                <w:rFonts w:ascii="Arial" w:hAnsi="Arial" w:cs="Arial"/>
                <w:sz w:val="19"/>
                <w:szCs w:val="19"/>
                <w:highlight w:val="green"/>
              </w:rPr>
            </w:pPr>
            <w:r w:rsidRPr="009B68F2">
              <w:rPr>
                <w:rFonts w:ascii="Arial" w:hAnsi="Arial" w:cs="Arial"/>
                <w:sz w:val="19"/>
                <w:szCs w:val="19"/>
              </w:rPr>
              <w:t>Matriz de escalamiento (Anexo 1.6) aplicable para casos de emergencia en la que deberán estar incluidos los supervisores, coordinadores y directivos del proveedor a fin de garantizar una atención oportuna.</w:t>
            </w:r>
          </w:p>
        </w:tc>
      </w:tr>
      <w:tr w:rsidR="00E45393" w:rsidRPr="009B68F2" w14:paraId="791E7D8D" w14:textId="77777777" w:rsidTr="00701A49">
        <w:tc>
          <w:tcPr>
            <w:tcW w:w="1063" w:type="dxa"/>
          </w:tcPr>
          <w:p w14:paraId="686E0F19" w14:textId="77777777" w:rsidR="00E45393" w:rsidRPr="009B68F2" w:rsidRDefault="00E45393" w:rsidP="00E45393">
            <w:pPr>
              <w:autoSpaceDE w:val="0"/>
              <w:autoSpaceDN w:val="0"/>
              <w:adjustRightInd w:val="0"/>
              <w:jc w:val="both"/>
              <w:rPr>
                <w:rFonts w:ascii="Arial" w:hAnsi="Arial" w:cs="Arial"/>
                <w:b/>
                <w:sz w:val="19"/>
                <w:szCs w:val="19"/>
              </w:rPr>
            </w:pPr>
            <w:r w:rsidRPr="009B68F2">
              <w:rPr>
                <w:rFonts w:ascii="Arial" w:hAnsi="Arial" w:cs="Arial"/>
                <w:b/>
                <w:sz w:val="19"/>
                <w:szCs w:val="19"/>
              </w:rPr>
              <w:t>18</w:t>
            </w:r>
          </w:p>
        </w:tc>
        <w:tc>
          <w:tcPr>
            <w:tcW w:w="2976" w:type="dxa"/>
          </w:tcPr>
          <w:p w14:paraId="61461C1B" w14:textId="77777777" w:rsidR="00E45393" w:rsidRPr="009B68F2" w:rsidRDefault="00E45393" w:rsidP="00E45393">
            <w:pPr>
              <w:autoSpaceDE w:val="0"/>
              <w:autoSpaceDN w:val="0"/>
              <w:adjustRightInd w:val="0"/>
              <w:jc w:val="both"/>
              <w:rPr>
                <w:rFonts w:ascii="Arial" w:hAnsi="Arial" w:cs="Arial"/>
                <w:sz w:val="19"/>
                <w:szCs w:val="19"/>
              </w:rPr>
            </w:pPr>
            <w:r w:rsidRPr="009B68F2">
              <w:rPr>
                <w:rFonts w:ascii="Arial" w:hAnsi="Arial" w:cs="Arial"/>
                <w:sz w:val="19"/>
                <w:szCs w:val="19"/>
              </w:rPr>
              <w:t>Carta compromiso</w:t>
            </w:r>
          </w:p>
        </w:tc>
        <w:tc>
          <w:tcPr>
            <w:tcW w:w="4962" w:type="dxa"/>
          </w:tcPr>
          <w:p w14:paraId="59B11278" w14:textId="77777777" w:rsidR="00E45393" w:rsidRPr="009B68F2" w:rsidRDefault="00E45393" w:rsidP="00E45393">
            <w:pPr>
              <w:pStyle w:val="Textoindependiente"/>
              <w:rPr>
                <w:rFonts w:ascii="Arial" w:hAnsi="Arial" w:cs="Arial"/>
                <w:sz w:val="19"/>
                <w:szCs w:val="19"/>
                <w:highlight w:val="green"/>
              </w:rPr>
            </w:pPr>
            <w:r w:rsidRPr="009B68F2">
              <w:rPr>
                <w:rFonts w:ascii="Arial" w:hAnsi="Arial" w:cs="Arial"/>
                <w:sz w:val="19"/>
                <w:szCs w:val="19"/>
              </w:rPr>
              <w:t>Carta compromiso bajo protesta de decir verdad que contará con estos medios de comunicación, tales como Celulares, Nextel, Radio comunicador.</w:t>
            </w:r>
          </w:p>
        </w:tc>
      </w:tr>
      <w:tr w:rsidR="00E45393" w:rsidRPr="009B68F2" w14:paraId="307813A8" w14:textId="77777777" w:rsidTr="00701A49">
        <w:tc>
          <w:tcPr>
            <w:tcW w:w="1063" w:type="dxa"/>
          </w:tcPr>
          <w:p w14:paraId="21C38302" w14:textId="77777777" w:rsidR="00E45393" w:rsidRPr="009B68F2" w:rsidRDefault="00E45393" w:rsidP="00E45393">
            <w:pPr>
              <w:autoSpaceDE w:val="0"/>
              <w:autoSpaceDN w:val="0"/>
              <w:adjustRightInd w:val="0"/>
              <w:jc w:val="both"/>
              <w:rPr>
                <w:rFonts w:ascii="Arial" w:hAnsi="Arial" w:cs="Arial"/>
                <w:b/>
                <w:sz w:val="19"/>
                <w:szCs w:val="19"/>
              </w:rPr>
            </w:pPr>
            <w:r w:rsidRPr="009B68F2">
              <w:rPr>
                <w:rFonts w:ascii="Arial" w:hAnsi="Arial" w:cs="Arial"/>
                <w:b/>
                <w:sz w:val="19"/>
                <w:szCs w:val="19"/>
              </w:rPr>
              <w:t>19</w:t>
            </w:r>
          </w:p>
        </w:tc>
        <w:tc>
          <w:tcPr>
            <w:tcW w:w="2976" w:type="dxa"/>
          </w:tcPr>
          <w:p w14:paraId="6485B612" w14:textId="77777777" w:rsidR="00E45393" w:rsidRPr="009B68F2" w:rsidRDefault="00E45393" w:rsidP="00E45393">
            <w:pPr>
              <w:autoSpaceDE w:val="0"/>
              <w:autoSpaceDN w:val="0"/>
              <w:adjustRightInd w:val="0"/>
              <w:jc w:val="both"/>
              <w:rPr>
                <w:rFonts w:ascii="Arial" w:hAnsi="Arial" w:cs="Arial"/>
                <w:sz w:val="19"/>
                <w:szCs w:val="19"/>
              </w:rPr>
            </w:pPr>
            <w:r w:rsidRPr="009B68F2">
              <w:rPr>
                <w:rFonts w:ascii="Arial" w:hAnsi="Arial" w:cs="Arial"/>
                <w:sz w:val="19"/>
                <w:szCs w:val="19"/>
              </w:rPr>
              <w:t>Matriz de supervisor</w:t>
            </w:r>
          </w:p>
        </w:tc>
        <w:tc>
          <w:tcPr>
            <w:tcW w:w="4962" w:type="dxa"/>
          </w:tcPr>
          <w:p w14:paraId="78A6C247" w14:textId="77777777" w:rsidR="00E45393" w:rsidRPr="009B68F2" w:rsidRDefault="00E45393" w:rsidP="00E45393">
            <w:pPr>
              <w:pStyle w:val="Textoindependiente"/>
              <w:rPr>
                <w:rFonts w:ascii="Arial" w:hAnsi="Arial" w:cs="Arial"/>
                <w:sz w:val="19"/>
                <w:szCs w:val="19"/>
                <w:highlight w:val="green"/>
              </w:rPr>
            </w:pPr>
            <w:r w:rsidRPr="009B68F2">
              <w:rPr>
                <w:rFonts w:ascii="Arial" w:hAnsi="Arial" w:cs="Arial"/>
                <w:sz w:val="19"/>
                <w:szCs w:val="19"/>
              </w:rPr>
              <w:t>Matriz de supervisor especificando, nombre del inmueble, supervisor y en su caso áreas de especialidad.</w:t>
            </w:r>
          </w:p>
        </w:tc>
      </w:tr>
      <w:tr w:rsidR="00E45393" w:rsidRPr="009B68F2" w14:paraId="1E6E9C3D" w14:textId="77777777" w:rsidTr="00701A49">
        <w:tc>
          <w:tcPr>
            <w:tcW w:w="1063" w:type="dxa"/>
          </w:tcPr>
          <w:p w14:paraId="0996E33C" w14:textId="77777777" w:rsidR="00E45393" w:rsidRPr="009B68F2" w:rsidRDefault="00E45393" w:rsidP="00E45393">
            <w:pPr>
              <w:autoSpaceDE w:val="0"/>
              <w:autoSpaceDN w:val="0"/>
              <w:adjustRightInd w:val="0"/>
              <w:jc w:val="both"/>
              <w:rPr>
                <w:rFonts w:ascii="Arial" w:hAnsi="Arial" w:cs="Arial"/>
                <w:b/>
                <w:sz w:val="19"/>
                <w:szCs w:val="19"/>
              </w:rPr>
            </w:pPr>
            <w:r w:rsidRPr="009B68F2">
              <w:rPr>
                <w:rFonts w:ascii="Arial" w:hAnsi="Arial" w:cs="Arial"/>
                <w:b/>
                <w:sz w:val="19"/>
                <w:szCs w:val="19"/>
              </w:rPr>
              <w:t>20</w:t>
            </w:r>
          </w:p>
        </w:tc>
        <w:tc>
          <w:tcPr>
            <w:tcW w:w="2976" w:type="dxa"/>
          </w:tcPr>
          <w:p w14:paraId="7C98280B" w14:textId="77777777" w:rsidR="00E45393" w:rsidRPr="009B68F2" w:rsidRDefault="00E45393" w:rsidP="00E45393">
            <w:pPr>
              <w:autoSpaceDE w:val="0"/>
              <w:autoSpaceDN w:val="0"/>
              <w:adjustRightInd w:val="0"/>
              <w:jc w:val="both"/>
              <w:rPr>
                <w:rFonts w:ascii="Arial" w:hAnsi="Arial" w:cs="Arial"/>
                <w:sz w:val="19"/>
                <w:szCs w:val="19"/>
              </w:rPr>
            </w:pPr>
            <w:r w:rsidRPr="009B68F2">
              <w:rPr>
                <w:rFonts w:ascii="Arial" w:hAnsi="Arial" w:cs="Arial"/>
                <w:sz w:val="19"/>
                <w:szCs w:val="19"/>
              </w:rPr>
              <w:t>Bitácora de revisión de equipos</w:t>
            </w:r>
          </w:p>
        </w:tc>
        <w:tc>
          <w:tcPr>
            <w:tcW w:w="4962" w:type="dxa"/>
          </w:tcPr>
          <w:p w14:paraId="7445377D" w14:textId="77777777" w:rsidR="00E45393" w:rsidRPr="009B68F2" w:rsidRDefault="00E45393" w:rsidP="00E45393">
            <w:pPr>
              <w:pStyle w:val="Textoindependiente"/>
              <w:rPr>
                <w:rFonts w:ascii="Arial" w:hAnsi="Arial" w:cs="Arial"/>
                <w:sz w:val="19"/>
                <w:szCs w:val="19"/>
              </w:rPr>
            </w:pPr>
            <w:r w:rsidRPr="009B68F2">
              <w:rPr>
                <w:rFonts w:ascii="Arial" w:hAnsi="Arial" w:cs="Arial"/>
                <w:sz w:val="19"/>
                <w:szCs w:val="19"/>
              </w:rPr>
              <w:t>Ejemplo de bitácora de revisión de equipos</w:t>
            </w:r>
          </w:p>
        </w:tc>
      </w:tr>
      <w:tr w:rsidR="00E45393" w:rsidRPr="009B68F2" w14:paraId="4474BE31" w14:textId="77777777" w:rsidTr="00701A49">
        <w:tc>
          <w:tcPr>
            <w:tcW w:w="1063" w:type="dxa"/>
          </w:tcPr>
          <w:p w14:paraId="146CA44F" w14:textId="77777777" w:rsidR="00E45393" w:rsidRPr="009B68F2" w:rsidRDefault="00E45393" w:rsidP="00E45393">
            <w:pPr>
              <w:autoSpaceDE w:val="0"/>
              <w:autoSpaceDN w:val="0"/>
              <w:adjustRightInd w:val="0"/>
              <w:jc w:val="both"/>
              <w:rPr>
                <w:rFonts w:ascii="Arial" w:hAnsi="Arial" w:cs="Arial"/>
                <w:b/>
                <w:sz w:val="19"/>
                <w:szCs w:val="19"/>
              </w:rPr>
            </w:pPr>
            <w:r w:rsidRPr="009B68F2">
              <w:rPr>
                <w:rFonts w:ascii="Arial" w:hAnsi="Arial" w:cs="Arial"/>
                <w:b/>
                <w:sz w:val="19"/>
                <w:szCs w:val="19"/>
              </w:rPr>
              <w:t>21</w:t>
            </w:r>
          </w:p>
        </w:tc>
        <w:tc>
          <w:tcPr>
            <w:tcW w:w="2976" w:type="dxa"/>
          </w:tcPr>
          <w:p w14:paraId="26E81D81" w14:textId="77777777" w:rsidR="00E45393" w:rsidRPr="009B68F2" w:rsidRDefault="00E45393" w:rsidP="00E45393">
            <w:pPr>
              <w:autoSpaceDE w:val="0"/>
              <w:autoSpaceDN w:val="0"/>
              <w:adjustRightInd w:val="0"/>
              <w:jc w:val="both"/>
              <w:rPr>
                <w:rFonts w:ascii="Arial" w:hAnsi="Arial" w:cs="Arial"/>
                <w:sz w:val="19"/>
                <w:szCs w:val="19"/>
              </w:rPr>
            </w:pPr>
            <w:r w:rsidRPr="009B68F2">
              <w:rPr>
                <w:rFonts w:ascii="Arial" w:hAnsi="Arial" w:cs="Arial"/>
                <w:sz w:val="19"/>
                <w:szCs w:val="19"/>
              </w:rPr>
              <w:t>Carta bajo protesta de decir verdad</w:t>
            </w:r>
          </w:p>
        </w:tc>
        <w:tc>
          <w:tcPr>
            <w:tcW w:w="4962" w:type="dxa"/>
          </w:tcPr>
          <w:p w14:paraId="31C0972F" w14:textId="77777777" w:rsidR="00E45393" w:rsidRPr="009B68F2" w:rsidRDefault="00E45393" w:rsidP="00E45393">
            <w:pPr>
              <w:pStyle w:val="Textoindependiente"/>
              <w:rPr>
                <w:rFonts w:ascii="Arial" w:hAnsi="Arial" w:cs="Arial"/>
                <w:sz w:val="19"/>
                <w:szCs w:val="19"/>
              </w:rPr>
            </w:pPr>
            <w:r w:rsidRPr="009B68F2">
              <w:rPr>
                <w:rFonts w:ascii="Arial" w:hAnsi="Arial" w:cs="Arial"/>
                <w:sz w:val="19"/>
                <w:szCs w:val="19"/>
              </w:rPr>
              <w:t>Manifestar por escrito bajo protesta de decir verdad que cuenta con la infraestructura requerida para proporcionar el servicio en todos y cada uno de los inmuebles, así como también deberá anexar la plantilla del personal propuesto para proporcionar los servicios en cada uno de los inmuebles señalados llenando la plantilla del (Anexo 1.5).</w:t>
            </w:r>
          </w:p>
        </w:tc>
      </w:tr>
      <w:tr w:rsidR="00E45393" w:rsidRPr="009B68F2" w14:paraId="46A8C940" w14:textId="77777777" w:rsidTr="00701A49">
        <w:tc>
          <w:tcPr>
            <w:tcW w:w="1063" w:type="dxa"/>
          </w:tcPr>
          <w:p w14:paraId="4DB128A7" w14:textId="77777777" w:rsidR="00E45393" w:rsidRPr="009B68F2" w:rsidRDefault="00E45393" w:rsidP="00E45393">
            <w:pPr>
              <w:autoSpaceDE w:val="0"/>
              <w:autoSpaceDN w:val="0"/>
              <w:adjustRightInd w:val="0"/>
              <w:jc w:val="both"/>
              <w:rPr>
                <w:rFonts w:ascii="Arial" w:hAnsi="Arial" w:cs="Arial"/>
                <w:b/>
                <w:sz w:val="19"/>
                <w:szCs w:val="19"/>
              </w:rPr>
            </w:pPr>
            <w:r w:rsidRPr="009B68F2">
              <w:rPr>
                <w:rFonts w:ascii="Arial" w:hAnsi="Arial" w:cs="Arial"/>
                <w:b/>
                <w:sz w:val="19"/>
                <w:szCs w:val="19"/>
              </w:rPr>
              <w:t>22</w:t>
            </w:r>
          </w:p>
        </w:tc>
        <w:tc>
          <w:tcPr>
            <w:tcW w:w="2976" w:type="dxa"/>
          </w:tcPr>
          <w:p w14:paraId="20717A1E" w14:textId="77777777" w:rsidR="00E45393" w:rsidRPr="009B68F2" w:rsidRDefault="00E45393" w:rsidP="00E45393">
            <w:pPr>
              <w:autoSpaceDE w:val="0"/>
              <w:autoSpaceDN w:val="0"/>
              <w:adjustRightInd w:val="0"/>
              <w:jc w:val="both"/>
              <w:rPr>
                <w:rFonts w:ascii="Arial" w:hAnsi="Arial" w:cs="Arial"/>
                <w:sz w:val="19"/>
                <w:szCs w:val="19"/>
              </w:rPr>
            </w:pPr>
            <w:r w:rsidRPr="009B68F2">
              <w:rPr>
                <w:rFonts w:ascii="Arial" w:hAnsi="Arial" w:cs="Arial"/>
                <w:sz w:val="19"/>
                <w:szCs w:val="19"/>
              </w:rPr>
              <w:t>Constancia de visita</w:t>
            </w:r>
          </w:p>
        </w:tc>
        <w:tc>
          <w:tcPr>
            <w:tcW w:w="4962" w:type="dxa"/>
          </w:tcPr>
          <w:p w14:paraId="3C669682" w14:textId="77777777" w:rsidR="00E45393" w:rsidRPr="009B68F2" w:rsidRDefault="00E45393" w:rsidP="00E45393">
            <w:pPr>
              <w:pStyle w:val="Textoindependiente"/>
              <w:rPr>
                <w:rFonts w:ascii="Arial" w:hAnsi="Arial" w:cs="Arial"/>
                <w:sz w:val="19"/>
                <w:szCs w:val="19"/>
              </w:rPr>
            </w:pPr>
            <w:r w:rsidRPr="009B68F2">
              <w:rPr>
                <w:rFonts w:ascii="Arial" w:hAnsi="Arial" w:cs="Arial"/>
                <w:sz w:val="19"/>
                <w:szCs w:val="19"/>
              </w:rPr>
              <w:t>Presentar constancias de visita firmadas por cada inmueble en original</w:t>
            </w:r>
          </w:p>
        </w:tc>
      </w:tr>
      <w:tr w:rsidR="00E45393" w:rsidRPr="009B68F2" w14:paraId="5B66413D" w14:textId="77777777" w:rsidTr="00701A49">
        <w:tc>
          <w:tcPr>
            <w:tcW w:w="1063" w:type="dxa"/>
          </w:tcPr>
          <w:p w14:paraId="543D75CA" w14:textId="77777777" w:rsidR="00E45393" w:rsidRPr="009B68F2" w:rsidRDefault="00E45393" w:rsidP="00E45393">
            <w:pPr>
              <w:autoSpaceDE w:val="0"/>
              <w:autoSpaceDN w:val="0"/>
              <w:adjustRightInd w:val="0"/>
              <w:jc w:val="both"/>
              <w:rPr>
                <w:rFonts w:ascii="Arial" w:hAnsi="Arial" w:cs="Arial"/>
                <w:b/>
                <w:sz w:val="19"/>
                <w:szCs w:val="19"/>
              </w:rPr>
            </w:pPr>
            <w:r w:rsidRPr="009B68F2">
              <w:rPr>
                <w:rFonts w:ascii="Arial" w:hAnsi="Arial" w:cs="Arial"/>
                <w:b/>
                <w:sz w:val="19"/>
                <w:szCs w:val="19"/>
              </w:rPr>
              <w:t>23</w:t>
            </w:r>
          </w:p>
        </w:tc>
        <w:tc>
          <w:tcPr>
            <w:tcW w:w="2976" w:type="dxa"/>
          </w:tcPr>
          <w:p w14:paraId="54DCA28B" w14:textId="77777777" w:rsidR="00E45393" w:rsidRPr="009B68F2" w:rsidRDefault="00E45393" w:rsidP="00E45393">
            <w:pPr>
              <w:autoSpaceDE w:val="0"/>
              <w:autoSpaceDN w:val="0"/>
              <w:adjustRightInd w:val="0"/>
              <w:jc w:val="both"/>
              <w:rPr>
                <w:rFonts w:ascii="Arial" w:hAnsi="Arial" w:cs="Arial"/>
                <w:sz w:val="19"/>
                <w:szCs w:val="19"/>
              </w:rPr>
            </w:pPr>
            <w:r w:rsidRPr="009B68F2">
              <w:rPr>
                <w:rFonts w:ascii="Arial" w:hAnsi="Arial" w:cs="Arial"/>
                <w:sz w:val="19"/>
                <w:szCs w:val="19"/>
              </w:rPr>
              <w:t>Experiencia del proveedor</w:t>
            </w:r>
          </w:p>
        </w:tc>
        <w:tc>
          <w:tcPr>
            <w:tcW w:w="4962" w:type="dxa"/>
          </w:tcPr>
          <w:p w14:paraId="2F54985F" w14:textId="77777777" w:rsidR="00E45393" w:rsidRPr="009B68F2" w:rsidRDefault="00E45393" w:rsidP="00E45393">
            <w:pPr>
              <w:pStyle w:val="Textoindependiente"/>
              <w:rPr>
                <w:rFonts w:ascii="Arial" w:hAnsi="Arial" w:cs="Arial"/>
                <w:sz w:val="19"/>
                <w:szCs w:val="19"/>
              </w:rPr>
            </w:pPr>
            <w:r w:rsidRPr="009B68F2">
              <w:rPr>
                <w:rFonts w:ascii="Arial" w:hAnsi="Arial" w:cs="Arial"/>
                <w:sz w:val="19"/>
                <w:szCs w:val="19"/>
              </w:rPr>
              <w:t xml:space="preserve">Comprobar experiencia en servicios similares a los de la presente licitación, presentando 3 contratos en copia y </w:t>
            </w:r>
            <w:r w:rsidRPr="009B68F2">
              <w:rPr>
                <w:rFonts w:ascii="Arial" w:hAnsi="Arial" w:cs="Arial"/>
                <w:sz w:val="19"/>
                <w:szCs w:val="19"/>
              </w:rPr>
              <w:lastRenderedPageBreak/>
              <w:t>original para cotejo, con teléfono y contacto de las empresas a las que se les brindo el servicio.</w:t>
            </w:r>
          </w:p>
        </w:tc>
      </w:tr>
      <w:tr w:rsidR="00E45393" w:rsidRPr="009B68F2" w14:paraId="48B3026B" w14:textId="77777777" w:rsidTr="00701A49">
        <w:tc>
          <w:tcPr>
            <w:tcW w:w="1063" w:type="dxa"/>
          </w:tcPr>
          <w:p w14:paraId="7CE19AFF" w14:textId="77777777" w:rsidR="00E45393" w:rsidRPr="009B68F2" w:rsidRDefault="00E45393" w:rsidP="00E45393">
            <w:pPr>
              <w:autoSpaceDE w:val="0"/>
              <w:autoSpaceDN w:val="0"/>
              <w:adjustRightInd w:val="0"/>
              <w:jc w:val="both"/>
              <w:rPr>
                <w:rFonts w:ascii="Arial" w:hAnsi="Arial" w:cs="Arial"/>
                <w:b/>
                <w:sz w:val="19"/>
                <w:szCs w:val="19"/>
              </w:rPr>
            </w:pPr>
            <w:r w:rsidRPr="009B68F2">
              <w:rPr>
                <w:rFonts w:ascii="Arial" w:hAnsi="Arial" w:cs="Arial"/>
                <w:b/>
                <w:sz w:val="19"/>
                <w:szCs w:val="19"/>
              </w:rPr>
              <w:lastRenderedPageBreak/>
              <w:t>24</w:t>
            </w:r>
          </w:p>
        </w:tc>
        <w:tc>
          <w:tcPr>
            <w:tcW w:w="2976" w:type="dxa"/>
          </w:tcPr>
          <w:p w14:paraId="760420AB" w14:textId="77777777" w:rsidR="00E45393" w:rsidRPr="009B68F2" w:rsidRDefault="00E45393" w:rsidP="00E45393">
            <w:pPr>
              <w:autoSpaceDE w:val="0"/>
              <w:autoSpaceDN w:val="0"/>
              <w:adjustRightInd w:val="0"/>
              <w:jc w:val="both"/>
              <w:rPr>
                <w:rFonts w:ascii="Arial" w:hAnsi="Arial" w:cs="Arial"/>
                <w:sz w:val="19"/>
                <w:szCs w:val="19"/>
              </w:rPr>
            </w:pPr>
            <w:r w:rsidRPr="009B68F2">
              <w:rPr>
                <w:rFonts w:ascii="Arial" w:hAnsi="Arial" w:cs="Arial"/>
                <w:sz w:val="19"/>
                <w:szCs w:val="19"/>
              </w:rPr>
              <w:t>Carta bajo protesta de decir verdad</w:t>
            </w:r>
          </w:p>
        </w:tc>
        <w:tc>
          <w:tcPr>
            <w:tcW w:w="4962" w:type="dxa"/>
          </w:tcPr>
          <w:p w14:paraId="17664007" w14:textId="77777777" w:rsidR="00E45393" w:rsidRPr="009B68F2" w:rsidRDefault="00E45393" w:rsidP="00E45393">
            <w:pPr>
              <w:pStyle w:val="Textoindependiente"/>
              <w:rPr>
                <w:rFonts w:ascii="Arial" w:hAnsi="Arial" w:cs="Arial"/>
                <w:sz w:val="19"/>
                <w:szCs w:val="19"/>
              </w:rPr>
            </w:pPr>
            <w:r w:rsidRPr="009B68F2">
              <w:rPr>
                <w:rFonts w:ascii="Arial" w:hAnsi="Arial" w:cs="Arial"/>
                <w:sz w:val="19"/>
                <w:szCs w:val="19"/>
              </w:rPr>
              <w:t>Carta bajo protesta de decir verdad que cuenta con los medios requeridos para transportar a su personal, herramientas, equipos y materiales, cuando se tenga que atender un reporte que implique desplazarse de su localidad asignada a otra instalación del INFONAVIT de forma expedita</w:t>
            </w:r>
          </w:p>
        </w:tc>
      </w:tr>
      <w:tr w:rsidR="00E45393" w:rsidRPr="009B68F2" w14:paraId="4EB44196" w14:textId="77777777" w:rsidTr="00701A49">
        <w:tc>
          <w:tcPr>
            <w:tcW w:w="1063" w:type="dxa"/>
          </w:tcPr>
          <w:p w14:paraId="16708D5A" w14:textId="77777777" w:rsidR="00E45393" w:rsidRPr="009B68F2" w:rsidRDefault="00E45393" w:rsidP="00E45393">
            <w:pPr>
              <w:autoSpaceDE w:val="0"/>
              <w:autoSpaceDN w:val="0"/>
              <w:adjustRightInd w:val="0"/>
              <w:jc w:val="both"/>
              <w:rPr>
                <w:rFonts w:ascii="Arial" w:hAnsi="Arial" w:cs="Arial"/>
                <w:b/>
                <w:sz w:val="19"/>
                <w:szCs w:val="19"/>
              </w:rPr>
            </w:pPr>
            <w:r w:rsidRPr="009B68F2">
              <w:rPr>
                <w:rFonts w:ascii="Arial" w:hAnsi="Arial" w:cs="Arial"/>
                <w:b/>
                <w:sz w:val="19"/>
                <w:szCs w:val="19"/>
              </w:rPr>
              <w:t>25</w:t>
            </w:r>
          </w:p>
        </w:tc>
        <w:tc>
          <w:tcPr>
            <w:tcW w:w="2976" w:type="dxa"/>
          </w:tcPr>
          <w:p w14:paraId="76EB7E4C" w14:textId="77777777" w:rsidR="00E45393" w:rsidRPr="009B68F2" w:rsidRDefault="00E45393" w:rsidP="00E45393">
            <w:pPr>
              <w:autoSpaceDE w:val="0"/>
              <w:autoSpaceDN w:val="0"/>
              <w:adjustRightInd w:val="0"/>
              <w:jc w:val="both"/>
              <w:rPr>
                <w:rFonts w:ascii="Arial" w:hAnsi="Arial" w:cs="Arial"/>
                <w:sz w:val="19"/>
                <w:szCs w:val="19"/>
              </w:rPr>
            </w:pPr>
            <w:r w:rsidRPr="009B68F2">
              <w:rPr>
                <w:rFonts w:ascii="Arial" w:hAnsi="Arial" w:cs="Arial"/>
                <w:sz w:val="19"/>
                <w:szCs w:val="19"/>
              </w:rPr>
              <w:t>Formatos control operativo</w:t>
            </w:r>
          </w:p>
        </w:tc>
        <w:tc>
          <w:tcPr>
            <w:tcW w:w="4962" w:type="dxa"/>
          </w:tcPr>
          <w:p w14:paraId="43592A30" w14:textId="77777777" w:rsidR="00E45393" w:rsidRPr="009B68F2" w:rsidRDefault="00E45393" w:rsidP="00E45393">
            <w:pPr>
              <w:pStyle w:val="Textoindependiente"/>
              <w:rPr>
                <w:rFonts w:ascii="Arial" w:hAnsi="Arial" w:cs="Arial"/>
                <w:sz w:val="19"/>
                <w:szCs w:val="19"/>
              </w:rPr>
            </w:pPr>
            <w:r w:rsidRPr="009B68F2">
              <w:rPr>
                <w:rFonts w:ascii="Arial" w:hAnsi="Arial" w:cs="Arial"/>
                <w:sz w:val="19"/>
                <w:szCs w:val="19"/>
              </w:rPr>
              <w:t>Propuesta de formatos con los cuales llevará el control operativo del apartado “4. Entregables” de las Especificaciones técnicas de las presentes bases.</w:t>
            </w:r>
          </w:p>
        </w:tc>
      </w:tr>
      <w:tr w:rsidR="00E45393" w:rsidRPr="009B68F2" w14:paraId="3E26E499" w14:textId="77777777" w:rsidTr="00701A49">
        <w:tc>
          <w:tcPr>
            <w:tcW w:w="1063" w:type="dxa"/>
          </w:tcPr>
          <w:p w14:paraId="744502A3" w14:textId="77777777" w:rsidR="00E45393" w:rsidRPr="009B68F2" w:rsidRDefault="00E45393" w:rsidP="00E45393">
            <w:pPr>
              <w:autoSpaceDE w:val="0"/>
              <w:autoSpaceDN w:val="0"/>
              <w:adjustRightInd w:val="0"/>
              <w:jc w:val="both"/>
              <w:rPr>
                <w:rFonts w:ascii="Arial" w:hAnsi="Arial" w:cs="Arial"/>
                <w:b/>
                <w:sz w:val="19"/>
                <w:szCs w:val="19"/>
              </w:rPr>
            </w:pPr>
            <w:r w:rsidRPr="009B68F2">
              <w:rPr>
                <w:rFonts w:ascii="Arial" w:hAnsi="Arial" w:cs="Arial"/>
                <w:b/>
                <w:sz w:val="19"/>
                <w:szCs w:val="19"/>
              </w:rPr>
              <w:t>26</w:t>
            </w:r>
          </w:p>
        </w:tc>
        <w:tc>
          <w:tcPr>
            <w:tcW w:w="2976" w:type="dxa"/>
          </w:tcPr>
          <w:p w14:paraId="16831DAE" w14:textId="77777777" w:rsidR="00E45393" w:rsidRPr="009B68F2" w:rsidRDefault="00E45393" w:rsidP="00E45393">
            <w:pPr>
              <w:autoSpaceDE w:val="0"/>
              <w:autoSpaceDN w:val="0"/>
              <w:adjustRightInd w:val="0"/>
              <w:jc w:val="both"/>
              <w:rPr>
                <w:rFonts w:ascii="Arial" w:hAnsi="Arial" w:cs="Arial"/>
                <w:sz w:val="19"/>
                <w:szCs w:val="19"/>
              </w:rPr>
            </w:pPr>
            <w:r w:rsidRPr="009B68F2">
              <w:rPr>
                <w:rFonts w:ascii="Arial" w:hAnsi="Arial" w:cs="Arial"/>
                <w:sz w:val="19"/>
                <w:szCs w:val="19"/>
              </w:rPr>
              <w:t>Carta bajo protesta de decir verdad</w:t>
            </w:r>
          </w:p>
        </w:tc>
        <w:tc>
          <w:tcPr>
            <w:tcW w:w="4962" w:type="dxa"/>
          </w:tcPr>
          <w:p w14:paraId="3F16566E" w14:textId="77777777" w:rsidR="00E45393" w:rsidRPr="009B68F2" w:rsidRDefault="00E45393" w:rsidP="00E45393">
            <w:pPr>
              <w:pStyle w:val="Textoindependiente"/>
              <w:rPr>
                <w:rFonts w:ascii="Arial" w:hAnsi="Arial" w:cs="Arial"/>
                <w:sz w:val="19"/>
                <w:szCs w:val="19"/>
              </w:rPr>
            </w:pPr>
            <w:r w:rsidRPr="009B68F2">
              <w:rPr>
                <w:rFonts w:ascii="Arial" w:hAnsi="Arial" w:cs="Arial"/>
                <w:sz w:val="19"/>
                <w:szCs w:val="19"/>
              </w:rPr>
              <w:t>Carta bajo protesta de decir verdad, del conocimiento y cumplimiento de las siguientes normas.</w:t>
            </w:r>
          </w:p>
          <w:p w14:paraId="56FE98F8" w14:textId="77777777" w:rsidR="00E45393" w:rsidRPr="009B68F2" w:rsidRDefault="00E45393" w:rsidP="00E45393">
            <w:pPr>
              <w:pStyle w:val="Textoindependiente"/>
              <w:numPr>
                <w:ilvl w:val="0"/>
                <w:numId w:val="1"/>
              </w:numPr>
              <w:rPr>
                <w:rFonts w:ascii="Arial" w:hAnsi="Arial" w:cs="Arial"/>
                <w:i/>
                <w:sz w:val="19"/>
                <w:szCs w:val="19"/>
              </w:rPr>
            </w:pPr>
            <w:r w:rsidRPr="009B68F2">
              <w:rPr>
                <w:rFonts w:ascii="Arial" w:hAnsi="Arial" w:cs="Arial"/>
                <w:i/>
                <w:sz w:val="19"/>
                <w:szCs w:val="19"/>
              </w:rPr>
              <w:t>NMX-CC-9001-IMNC-2015 (ISO 9001:2015) Sistema de gestión de Calidad-requisitos en servicios de limpieza y mantenimiento a bienes muebles e inmuebles.</w:t>
            </w:r>
          </w:p>
          <w:p w14:paraId="003F483A" w14:textId="77777777" w:rsidR="00E45393" w:rsidRPr="009B68F2" w:rsidRDefault="00E45393" w:rsidP="00E45393">
            <w:pPr>
              <w:pStyle w:val="Textoindependiente"/>
              <w:numPr>
                <w:ilvl w:val="0"/>
                <w:numId w:val="1"/>
              </w:numPr>
              <w:rPr>
                <w:rFonts w:ascii="Arial" w:hAnsi="Arial" w:cs="Arial"/>
                <w:i/>
                <w:sz w:val="19"/>
                <w:szCs w:val="19"/>
              </w:rPr>
            </w:pPr>
            <w:r w:rsidRPr="009B68F2">
              <w:rPr>
                <w:rFonts w:ascii="Arial" w:hAnsi="Arial" w:cs="Arial"/>
                <w:i/>
                <w:sz w:val="19"/>
                <w:szCs w:val="19"/>
              </w:rPr>
              <w:t>NMX-SAA-14001-IMNC.2015/ ISO 14001:2004 Sistema de gestión ambiental</w:t>
            </w:r>
          </w:p>
          <w:p w14:paraId="16C27C4A" w14:textId="77777777" w:rsidR="00E45393" w:rsidRPr="009B68F2" w:rsidRDefault="00E45393" w:rsidP="00E45393">
            <w:pPr>
              <w:pStyle w:val="Textoindependiente"/>
              <w:numPr>
                <w:ilvl w:val="0"/>
                <w:numId w:val="1"/>
              </w:numPr>
              <w:rPr>
                <w:rFonts w:ascii="Arial" w:hAnsi="Arial" w:cs="Arial"/>
                <w:sz w:val="19"/>
                <w:szCs w:val="19"/>
              </w:rPr>
            </w:pPr>
            <w:r w:rsidRPr="009B68F2">
              <w:rPr>
                <w:rFonts w:ascii="Arial" w:hAnsi="Arial" w:cs="Arial"/>
                <w:i/>
                <w:sz w:val="19"/>
                <w:szCs w:val="19"/>
              </w:rPr>
              <w:t>NMX-SAST-001-IMNC-2008/BSI OHSAS 18 001:2007 Certificado de sistema de gestión de la seguridad en el trabajo.</w:t>
            </w:r>
          </w:p>
        </w:tc>
      </w:tr>
      <w:tr w:rsidR="00E45393" w:rsidRPr="009B68F2" w14:paraId="713B20B7" w14:textId="77777777" w:rsidTr="00701A49">
        <w:tc>
          <w:tcPr>
            <w:tcW w:w="1063" w:type="dxa"/>
          </w:tcPr>
          <w:p w14:paraId="751C8EE3" w14:textId="77777777" w:rsidR="00E45393" w:rsidRPr="009B68F2" w:rsidRDefault="00E45393" w:rsidP="00E45393">
            <w:pPr>
              <w:autoSpaceDE w:val="0"/>
              <w:autoSpaceDN w:val="0"/>
              <w:adjustRightInd w:val="0"/>
              <w:jc w:val="both"/>
              <w:rPr>
                <w:rFonts w:ascii="Arial" w:hAnsi="Arial" w:cs="Arial"/>
                <w:b/>
                <w:sz w:val="19"/>
                <w:szCs w:val="19"/>
              </w:rPr>
            </w:pPr>
            <w:r w:rsidRPr="009B68F2">
              <w:rPr>
                <w:rFonts w:ascii="Arial" w:hAnsi="Arial" w:cs="Arial"/>
                <w:b/>
                <w:sz w:val="19"/>
                <w:szCs w:val="19"/>
              </w:rPr>
              <w:t>27</w:t>
            </w:r>
          </w:p>
        </w:tc>
        <w:tc>
          <w:tcPr>
            <w:tcW w:w="2976" w:type="dxa"/>
          </w:tcPr>
          <w:p w14:paraId="63A28D8E" w14:textId="77777777" w:rsidR="00E45393" w:rsidRPr="009B68F2" w:rsidRDefault="00E45393" w:rsidP="00E45393">
            <w:pPr>
              <w:autoSpaceDE w:val="0"/>
              <w:autoSpaceDN w:val="0"/>
              <w:adjustRightInd w:val="0"/>
              <w:jc w:val="both"/>
              <w:rPr>
                <w:rFonts w:ascii="Arial" w:hAnsi="Arial" w:cs="Arial"/>
                <w:sz w:val="19"/>
                <w:szCs w:val="19"/>
              </w:rPr>
            </w:pPr>
            <w:r w:rsidRPr="009B68F2">
              <w:rPr>
                <w:rFonts w:ascii="Arial" w:hAnsi="Arial" w:cs="Arial"/>
                <w:sz w:val="19"/>
                <w:szCs w:val="19"/>
              </w:rPr>
              <w:t>Carta bajo protesta de decir verdad</w:t>
            </w:r>
          </w:p>
        </w:tc>
        <w:tc>
          <w:tcPr>
            <w:tcW w:w="4962" w:type="dxa"/>
          </w:tcPr>
          <w:p w14:paraId="6E1D5A6C" w14:textId="77777777" w:rsidR="00E45393" w:rsidRPr="009B68F2" w:rsidRDefault="00E45393" w:rsidP="00E45393">
            <w:pPr>
              <w:pStyle w:val="Textoindependiente"/>
              <w:rPr>
                <w:rFonts w:ascii="Arial" w:hAnsi="Arial" w:cs="Arial"/>
                <w:sz w:val="19"/>
                <w:szCs w:val="19"/>
              </w:rPr>
            </w:pPr>
            <w:r w:rsidRPr="009B68F2">
              <w:rPr>
                <w:rFonts w:ascii="Arial" w:hAnsi="Arial" w:cs="Arial"/>
                <w:sz w:val="19"/>
                <w:szCs w:val="19"/>
              </w:rPr>
              <w:t>Carta bajo protesta de decir verdad, del conocimiento y cumplimiento de las siguientes normas.</w:t>
            </w:r>
          </w:p>
          <w:p w14:paraId="7722D944" w14:textId="77777777" w:rsidR="00E45393" w:rsidRPr="009B68F2" w:rsidRDefault="00E45393" w:rsidP="00E45393">
            <w:pPr>
              <w:pStyle w:val="Textoindependiente"/>
              <w:numPr>
                <w:ilvl w:val="0"/>
                <w:numId w:val="2"/>
              </w:numPr>
              <w:rPr>
                <w:rFonts w:ascii="Arial" w:hAnsi="Arial" w:cs="Arial"/>
                <w:sz w:val="19"/>
                <w:szCs w:val="19"/>
              </w:rPr>
            </w:pPr>
            <w:r w:rsidRPr="009B68F2">
              <w:rPr>
                <w:rFonts w:ascii="Arial" w:hAnsi="Arial" w:cs="Arial"/>
                <w:sz w:val="19"/>
                <w:szCs w:val="19"/>
              </w:rPr>
              <w:t>NOM-001-STPS-2008, Edificios, locales, instalaciones y áreas en los centros de trabajo-Condiciones de seguridad.</w:t>
            </w:r>
          </w:p>
          <w:p w14:paraId="0EF6059C" w14:textId="77777777" w:rsidR="00E45393" w:rsidRPr="009B68F2" w:rsidRDefault="00E45393" w:rsidP="00E45393">
            <w:pPr>
              <w:pStyle w:val="Textoindependiente"/>
              <w:numPr>
                <w:ilvl w:val="0"/>
                <w:numId w:val="2"/>
              </w:numPr>
              <w:rPr>
                <w:rFonts w:ascii="Arial" w:hAnsi="Arial" w:cs="Arial"/>
                <w:sz w:val="19"/>
                <w:szCs w:val="19"/>
              </w:rPr>
            </w:pPr>
            <w:r w:rsidRPr="009B68F2">
              <w:rPr>
                <w:rFonts w:ascii="Arial" w:hAnsi="Arial" w:cs="Arial"/>
                <w:sz w:val="19"/>
                <w:szCs w:val="19"/>
              </w:rPr>
              <w:t>NOM-002-STPS-2010, Condiciones de seguridad-Prevención y protección contra incendios en los centros de trabajo.</w:t>
            </w:r>
          </w:p>
          <w:p w14:paraId="0F41E78C" w14:textId="77777777" w:rsidR="00E45393" w:rsidRPr="009B68F2" w:rsidRDefault="00E45393" w:rsidP="00E45393">
            <w:pPr>
              <w:pStyle w:val="Textoindependiente"/>
              <w:numPr>
                <w:ilvl w:val="0"/>
                <w:numId w:val="2"/>
              </w:numPr>
              <w:rPr>
                <w:rFonts w:ascii="Arial" w:hAnsi="Arial" w:cs="Arial"/>
                <w:sz w:val="19"/>
                <w:szCs w:val="19"/>
              </w:rPr>
            </w:pPr>
            <w:r w:rsidRPr="009B68F2">
              <w:rPr>
                <w:rFonts w:ascii="Arial" w:hAnsi="Arial" w:cs="Arial"/>
                <w:sz w:val="19"/>
                <w:szCs w:val="19"/>
              </w:rPr>
              <w:t>NOM-004-STPS-1999 Sistemas de protección y dispositivos de seguridad en la maquinaria y equipo que se utilice en los centros de trabajo.</w:t>
            </w:r>
          </w:p>
          <w:p w14:paraId="6E5CB056" w14:textId="77777777" w:rsidR="00E45393" w:rsidRPr="009B68F2" w:rsidRDefault="00E45393" w:rsidP="00E45393">
            <w:pPr>
              <w:pStyle w:val="Textoindependiente"/>
              <w:numPr>
                <w:ilvl w:val="0"/>
                <w:numId w:val="2"/>
              </w:numPr>
              <w:rPr>
                <w:rFonts w:ascii="Arial" w:hAnsi="Arial" w:cs="Arial"/>
                <w:sz w:val="19"/>
                <w:szCs w:val="19"/>
              </w:rPr>
            </w:pPr>
            <w:r w:rsidRPr="009B68F2">
              <w:rPr>
                <w:rFonts w:ascii="Arial" w:hAnsi="Arial" w:cs="Arial"/>
                <w:sz w:val="19"/>
                <w:szCs w:val="19"/>
              </w:rPr>
              <w:t>NOM-005-STPS-1988 Condiciones de Seguridad e higiene en los centros de trabajo para el manejo, transporte y almacenamiento de substancias químicas peligrosas.</w:t>
            </w:r>
          </w:p>
          <w:p w14:paraId="74E5C235" w14:textId="77777777" w:rsidR="00E45393" w:rsidRPr="009B68F2" w:rsidRDefault="00E45393" w:rsidP="00E45393">
            <w:pPr>
              <w:pStyle w:val="Textoindependiente"/>
              <w:numPr>
                <w:ilvl w:val="0"/>
                <w:numId w:val="2"/>
              </w:numPr>
              <w:rPr>
                <w:rFonts w:ascii="Arial" w:hAnsi="Arial" w:cs="Arial"/>
                <w:sz w:val="19"/>
                <w:szCs w:val="19"/>
              </w:rPr>
            </w:pPr>
            <w:r w:rsidRPr="009B68F2">
              <w:rPr>
                <w:rFonts w:ascii="Arial" w:hAnsi="Arial" w:cs="Arial"/>
                <w:sz w:val="19"/>
                <w:szCs w:val="19"/>
              </w:rPr>
              <w:t>NOM-006-STPS-2000 Manejo almacenamiento de materiales, condiciones y procedimientos de seguridad.</w:t>
            </w:r>
          </w:p>
          <w:p w14:paraId="2D586BE8" w14:textId="77777777" w:rsidR="00E45393" w:rsidRPr="009B68F2" w:rsidRDefault="00E45393" w:rsidP="00E45393">
            <w:pPr>
              <w:pStyle w:val="Textoindependiente"/>
              <w:numPr>
                <w:ilvl w:val="0"/>
                <w:numId w:val="2"/>
              </w:numPr>
              <w:rPr>
                <w:rFonts w:ascii="Arial" w:hAnsi="Arial" w:cs="Arial"/>
                <w:sz w:val="19"/>
                <w:szCs w:val="19"/>
              </w:rPr>
            </w:pPr>
            <w:r w:rsidRPr="009B68F2">
              <w:rPr>
                <w:rFonts w:ascii="Arial" w:hAnsi="Arial" w:cs="Arial"/>
                <w:sz w:val="19"/>
                <w:szCs w:val="19"/>
              </w:rPr>
              <w:t>NOM-009-STPS-2011 Condiciones de seguridad para realizar trabajos de altura.</w:t>
            </w:r>
          </w:p>
          <w:p w14:paraId="3430787A" w14:textId="77777777" w:rsidR="00E45393" w:rsidRPr="009B68F2" w:rsidRDefault="00E45393" w:rsidP="00E45393">
            <w:pPr>
              <w:pStyle w:val="Textoindependiente"/>
              <w:numPr>
                <w:ilvl w:val="0"/>
                <w:numId w:val="2"/>
              </w:numPr>
              <w:rPr>
                <w:rFonts w:ascii="Arial" w:hAnsi="Arial" w:cs="Arial"/>
                <w:sz w:val="19"/>
                <w:szCs w:val="19"/>
              </w:rPr>
            </w:pPr>
            <w:r w:rsidRPr="009B68F2">
              <w:rPr>
                <w:rFonts w:ascii="Arial" w:hAnsi="Arial" w:cs="Arial"/>
                <w:sz w:val="19"/>
                <w:szCs w:val="19"/>
              </w:rPr>
              <w:t>NOM-017-STPS-2008 Equipo de protección personal, selección, uso y manejo en centros de trabajo.</w:t>
            </w:r>
          </w:p>
          <w:p w14:paraId="428AA7F4" w14:textId="77777777" w:rsidR="00E45393" w:rsidRPr="009B68F2" w:rsidRDefault="00E45393" w:rsidP="00E45393">
            <w:pPr>
              <w:pStyle w:val="Textoindependiente"/>
              <w:numPr>
                <w:ilvl w:val="0"/>
                <w:numId w:val="2"/>
              </w:numPr>
              <w:rPr>
                <w:rFonts w:ascii="Arial" w:hAnsi="Arial" w:cs="Arial"/>
                <w:sz w:val="19"/>
                <w:szCs w:val="19"/>
              </w:rPr>
            </w:pPr>
            <w:r w:rsidRPr="009B68F2">
              <w:rPr>
                <w:rFonts w:ascii="Arial" w:hAnsi="Arial" w:cs="Arial"/>
                <w:sz w:val="19"/>
                <w:szCs w:val="19"/>
              </w:rPr>
              <w:t xml:space="preserve">NOM-018-STPS NOM-018-STPS-2015, Sistema </w:t>
            </w:r>
            <w:r w:rsidRPr="009B68F2">
              <w:rPr>
                <w:rFonts w:ascii="Arial" w:hAnsi="Arial" w:cs="Arial"/>
                <w:sz w:val="19"/>
                <w:szCs w:val="19"/>
              </w:rPr>
              <w:lastRenderedPageBreak/>
              <w:t>armonizado para la identificación y comunicación de peligros y riesgos por sustancias químicas peligrosas en los centros de trabajo</w:t>
            </w:r>
          </w:p>
          <w:p w14:paraId="5C5A07FE" w14:textId="77777777" w:rsidR="00E45393" w:rsidRPr="009B68F2" w:rsidRDefault="00E45393" w:rsidP="00E45393">
            <w:pPr>
              <w:pStyle w:val="Textoindependiente"/>
              <w:numPr>
                <w:ilvl w:val="0"/>
                <w:numId w:val="2"/>
              </w:numPr>
              <w:rPr>
                <w:rFonts w:ascii="Arial" w:hAnsi="Arial" w:cs="Arial"/>
                <w:sz w:val="19"/>
                <w:szCs w:val="19"/>
              </w:rPr>
            </w:pPr>
            <w:r w:rsidRPr="009B68F2">
              <w:rPr>
                <w:rFonts w:ascii="Arial" w:hAnsi="Arial" w:cs="Arial"/>
                <w:sz w:val="19"/>
                <w:szCs w:val="19"/>
              </w:rPr>
              <w:t>NOM-019-STPS-2011, Constitución, integración, organización y funcionamiento de las comisiones de seguridad e higiene.</w:t>
            </w:r>
          </w:p>
          <w:p w14:paraId="04F178A3" w14:textId="77777777" w:rsidR="00E45393" w:rsidRPr="009B68F2" w:rsidRDefault="00E45393" w:rsidP="00E45393">
            <w:pPr>
              <w:pStyle w:val="Textoindependiente"/>
              <w:numPr>
                <w:ilvl w:val="0"/>
                <w:numId w:val="2"/>
              </w:numPr>
              <w:rPr>
                <w:rFonts w:ascii="Arial" w:hAnsi="Arial" w:cs="Arial"/>
                <w:sz w:val="19"/>
                <w:szCs w:val="19"/>
              </w:rPr>
            </w:pPr>
            <w:r w:rsidRPr="009B68F2">
              <w:rPr>
                <w:rFonts w:ascii="Arial" w:hAnsi="Arial" w:cs="Arial"/>
                <w:sz w:val="19"/>
                <w:szCs w:val="19"/>
              </w:rPr>
              <w:t>NOM-022-STPS-2015, Electricidad estática en los centros de trabajo-Condiciones de seguridad.</w:t>
            </w:r>
          </w:p>
          <w:p w14:paraId="3EADC521" w14:textId="77777777" w:rsidR="00E45393" w:rsidRPr="009B68F2" w:rsidRDefault="00E45393" w:rsidP="00E45393">
            <w:pPr>
              <w:pStyle w:val="Textoindependiente"/>
              <w:numPr>
                <w:ilvl w:val="0"/>
                <w:numId w:val="2"/>
              </w:numPr>
              <w:rPr>
                <w:rFonts w:ascii="Arial" w:hAnsi="Arial" w:cs="Arial"/>
                <w:sz w:val="19"/>
                <w:szCs w:val="19"/>
              </w:rPr>
            </w:pPr>
            <w:r w:rsidRPr="009B68F2">
              <w:rPr>
                <w:rFonts w:ascii="Arial" w:hAnsi="Arial" w:cs="Arial"/>
                <w:sz w:val="19"/>
                <w:szCs w:val="19"/>
              </w:rPr>
              <w:t>NOM-026-STPS-2008, Colores y señales de seguridad e higiene, e identificación de riesgos por fluidos conducidos en tuberías.</w:t>
            </w:r>
          </w:p>
          <w:p w14:paraId="2B705A82" w14:textId="77777777" w:rsidR="00E45393" w:rsidRPr="009B68F2" w:rsidRDefault="00E45393" w:rsidP="00E45393">
            <w:pPr>
              <w:pStyle w:val="Textoindependiente"/>
              <w:numPr>
                <w:ilvl w:val="0"/>
                <w:numId w:val="2"/>
              </w:numPr>
              <w:rPr>
                <w:rFonts w:ascii="Arial" w:hAnsi="Arial" w:cs="Arial"/>
                <w:sz w:val="19"/>
                <w:szCs w:val="19"/>
              </w:rPr>
            </w:pPr>
            <w:r w:rsidRPr="009B68F2">
              <w:rPr>
                <w:rFonts w:ascii="Arial" w:hAnsi="Arial" w:cs="Arial"/>
                <w:sz w:val="19"/>
                <w:szCs w:val="19"/>
              </w:rPr>
              <w:t>NOM-027-STPS-2008, Actividades de soldadura y corte-condiciones de seguridad e higiene.</w:t>
            </w:r>
          </w:p>
          <w:p w14:paraId="104CE6B3" w14:textId="77777777" w:rsidR="00E45393" w:rsidRPr="009B68F2" w:rsidRDefault="00E45393" w:rsidP="00E45393">
            <w:pPr>
              <w:pStyle w:val="Textoindependiente"/>
              <w:numPr>
                <w:ilvl w:val="0"/>
                <w:numId w:val="2"/>
              </w:numPr>
              <w:rPr>
                <w:rFonts w:ascii="Arial" w:hAnsi="Arial" w:cs="Arial"/>
                <w:sz w:val="19"/>
                <w:szCs w:val="19"/>
              </w:rPr>
            </w:pPr>
            <w:r w:rsidRPr="009B68F2">
              <w:rPr>
                <w:rFonts w:ascii="Arial" w:hAnsi="Arial" w:cs="Arial"/>
                <w:sz w:val="19"/>
                <w:szCs w:val="19"/>
              </w:rPr>
              <w:t>NOM-029-STPS-2011, Mantenimiento de las instalaciones eléctricas en los centros de trabajo-Condiciones de seguridad.</w:t>
            </w:r>
          </w:p>
        </w:tc>
      </w:tr>
      <w:tr w:rsidR="00E45393" w:rsidRPr="009B68F2" w14:paraId="5BFE085C" w14:textId="77777777" w:rsidTr="00701A49">
        <w:tc>
          <w:tcPr>
            <w:tcW w:w="1063" w:type="dxa"/>
          </w:tcPr>
          <w:p w14:paraId="0462F575" w14:textId="77777777" w:rsidR="00E45393" w:rsidRPr="009B68F2" w:rsidRDefault="00E45393" w:rsidP="00E45393">
            <w:pPr>
              <w:autoSpaceDE w:val="0"/>
              <w:autoSpaceDN w:val="0"/>
              <w:adjustRightInd w:val="0"/>
              <w:jc w:val="both"/>
              <w:rPr>
                <w:rFonts w:ascii="Arial" w:hAnsi="Arial" w:cs="Arial"/>
                <w:b/>
                <w:sz w:val="19"/>
                <w:szCs w:val="19"/>
              </w:rPr>
            </w:pPr>
            <w:r w:rsidRPr="009B68F2">
              <w:rPr>
                <w:rFonts w:ascii="Arial" w:hAnsi="Arial" w:cs="Arial"/>
                <w:b/>
                <w:sz w:val="19"/>
                <w:szCs w:val="19"/>
              </w:rPr>
              <w:lastRenderedPageBreak/>
              <w:t>28</w:t>
            </w:r>
          </w:p>
        </w:tc>
        <w:tc>
          <w:tcPr>
            <w:tcW w:w="2976" w:type="dxa"/>
          </w:tcPr>
          <w:p w14:paraId="636F4F69" w14:textId="77777777" w:rsidR="00E45393" w:rsidRPr="009B68F2" w:rsidRDefault="00E45393" w:rsidP="00E45393">
            <w:pPr>
              <w:autoSpaceDE w:val="0"/>
              <w:autoSpaceDN w:val="0"/>
              <w:adjustRightInd w:val="0"/>
              <w:jc w:val="both"/>
              <w:rPr>
                <w:rFonts w:ascii="Arial" w:hAnsi="Arial" w:cs="Arial"/>
                <w:sz w:val="19"/>
                <w:szCs w:val="19"/>
              </w:rPr>
            </w:pPr>
            <w:r w:rsidRPr="009B68F2">
              <w:rPr>
                <w:rFonts w:ascii="Arial" w:hAnsi="Arial" w:cs="Arial"/>
                <w:sz w:val="19"/>
                <w:szCs w:val="19"/>
              </w:rPr>
              <w:t>Carta bajo protesta de decir verdad</w:t>
            </w:r>
          </w:p>
        </w:tc>
        <w:tc>
          <w:tcPr>
            <w:tcW w:w="4962" w:type="dxa"/>
          </w:tcPr>
          <w:p w14:paraId="40465B0B" w14:textId="77777777" w:rsidR="00E45393" w:rsidRPr="009B68F2" w:rsidRDefault="00E45393" w:rsidP="00E45393">
            <w:pPr>
              <w:pStyle w:val="Textoindependiente"/>
              <w:rPr>
                <w:rFonts w:ascii="Arial" w:hAnsi="Arial" w:cs="Arial"/>
                <w:sz w:val="19"/>
                <w:szCs w:val="19"/>
              </w:rPr>
            </w:pPr>
            <w:r w:rsidRPr="009B68F2">
              <w:rPr>
                <w:rFonts w:ascii="Arial" w:hAnsi="Arial" w:cs="Arial"/>
                <w:sz w:val="19"/>
                <w:szCs w:val="19"/>
              </w:rPr>
              <w:t>Carta bajo protesta de decir verdad, del conocimiento y cumplimiento de las siguientes normas.</w:t>
            </w:r>
          </w:p>
          <w:p w14:paraId="661F7E0D" w14:textId="77777777" w:rsidR="00E45393" w:rsidRPr="009B68F2" w:rsidRDefault="00E45393" w:rsidP="00E45393">
            <w:pPr>
              <w:pStyle w:val="Textoindependiente"/>
              <w:numPr>
                <w:ilvl w:val="0"/>
                <w:numId w:val="3"/>
              </w:numPr>
              <w:rPr>
                <w:rFonts w:ascii="Arial" w:hAnsi="Arial" w:cs="Arial"/>
                <w:sz w:val="19"/>
                <w:szCs w:val="19"/>
              </w:rPr>
            </w:pPr>
            <w:r w:rsidRPr="009B68F2">
              <w:rPr>
                <w:rFonts w:ascii="Arial" w:hAnsi="Arial" w:cs="Arial"/>
                <w:sz w:val="19"/>
                <w:szCs w:val="19"/>
              </w:rPr>
              <w:t>NOM-011-STPS-2001, Condiciones de seguridad e higiene en los centros de trabajo donde se genere ruido.</w:t>
            </w:r>
          </w:p>
          <w:p w14:paraId="61339662" w14:textId="77777777" w:rsidR="00E45393" w:rsidRPr="009B68F2" w:rsidRDefault="00E45393" w:rsidP="00E45393">
            <w:pPr>
              <w:pStyle w:val="Textoindependiente"/>
              <w:numPr>
                <w:ilvl w:val="0"/>
                <w:numId w:val="3"/>
              </w:numPr>
              <w:rPr>
                <w:rFonts w:ascii="Arial" w:hAnsi="Arial" w:cs="Arial"/>
                <w:sz w:val="19"/>
                <w:szCs w:val="19"/>
              </w:rPr>
            </w:pPr>
            <w:r w:rsidRPr="009B68F2">
              <w:rPr>
                <w:rFonts w:ascii="Arial" w:hAnsi="Arial" w:cs="Arial"/>
                <w:sz w:val="19"/>
                <w:szCs w:val="19"/>
              </w:rPr>
              <w:t>NOM-020-STPS-2011, Recipientes sujetos a presión, recipientes criogénicos y generadores de vapor o calderas - Funcionamiento - Condiciones de Seguridad.</w:t>
            </w:r>
          </w:p>
          <w:p w14:paraId="131D0964" w14:textId="77777777" w:rsidR="00E45393" w:rsidRPr="009B68F2" w:rsidRDefault="00E45393" w:rsidP="00E45393">
            <w:pPr>
              <w:pStyle w:val="Textoindependiente"/>
              <w:numPr>
                <w:ilvl w:val="0"/>
                <w:numId w:val="3"/>
              </w:numPr>
              <w:rPr>
                <w:rFonts w:ascii="Arial" w:hAnsi="Arial" w:cs="Arial"/>
                <w:sz w:val="19"/>
                <w:szCs w:val="19"/>
              </w:rPr>
            </w:pPr>
            <w:r w:rsidRPr="009B68F2">
              <w:rPr>
                <w:rFonts w:ascii="Arial" w:hAnsi="Arial" w:cs="Arial"/>
                <w:sz w:val="19"/>
                <w:szCs w:val="19"/>
              </w:rPr>
              <w:t>NOM-021-STPS-1994. Relativa a los requerimientos y características de los informes de los riesgos de trabajo que ocurran, para  integrar las estadísticas.</w:t>
            </w:r>
          </w:p>
        </w:tc>
      </w:tr>
      <w:tr w:rsidR="00E45393" w:rsidRPr="009B68F2" w14:paraId="7AE3A02F" w14:textId="77777777" w:rsidTr="00701A49">
        <w:tc>
          <w:tcPr>
            <w:tcW w:w="1063" w:type="dxa"/>
          </w:tcPr>
          <w:p w14:paraId="3B9392C1" w14:textId="77777777" w:rsidR="00E45393" w:rsidRPr="009B68F2" w:rsidRDefault="00E45393" w:rsidP="00E45393">
            <w:pPr>
              <w:autoSpaceDE w:val="0"/>
              <w:autoSpaceDN w:val="0"/>
              <w:adjustRightInd w:val="0"/>
              <w:jc w:val="both"/>
              <w:rPr>
                <w:rFonts w:ascii="Arial" w:hAnsi="Arial" w:cs="Arial"/>
                <w:b/>
                <w:sz w:val="19"/>
                <w:szCs w:val="19"/>
              </w:rPr>
            </w:pPr>
            <w:r w:rsidRPr="009B68F2">
              <w:rPr>
                <w:rFonts w:ascii="Arial" w:hAnsi="Arial" w:cs="Arial"/>
                <w:b/>
                <w:sz w:val="19"/>
                <w:szCs w:val="19"/>
              </w:rPr>
              <w:t>29</w:t>
            </w:r>
          </w:p>
        </w:tc>
        <w:tc>
          <w:tcPr>
            <w:tcW w:w="2976" w:type="dxa"/>
          </w:tcPr>
          <w:p w14:paraId="2771CE15" w14:textId="77777777" w:rsidR="00E45393" w:rsidRPr="009B68F2" w:rsidRDefault="00E45393" w:rsidP="00E45393">
            <w:pPr>
              <w:autoSpaceDE w:val="0"/>
              <w:autoSpaceDN w:val="0"/>
              <w:adjustRightInd w:val="0"/>
              <w:jc w:val="both"/>
              <w:rPr>
                <w:rFonts w:ascii="Arial" w:hAnsi="Arial" w:cs="Arial"/>
                <w:sz w:val="19"/>
                <w:szCs w:val="19"/>
              </w:rPr>
            </w:pPr>
            <w:r w:rsidRPr="009B68F2">
              <w:rPr>
                <w:rFonts w:ascii="Arial" w:hAnsi="Arial" w:cs="Arial"/>
                <w:sz w:val="19"/>
                <w:szCs w:val="19"/>
              </w:rPr>
              <w:t>Registro como generador de residuos peligrosos</w:t>
            </w:r>
          </w:p>
        </w:tc>
        <w:tc>
          <w:tcPr>
            <w:tcW w:w="4962" w:type="dxa"/>
          </w:tcPr>
          <w:p w14:paraId="53FBB88B" w14:textId="77777777" w:rsidR="00E45393" w:rsidRPr="009B68F2" w:rsidRDefault="00E45393" w:rsidP="00E45393">
            <w:pPr>
              <w:pStyle w:val="Textoindependiente"/>
              <w:rPr>
                <w:rFonts w:ascii="Arial" w:hAnsi="Arial" w:cs="Arial"/>
                <w:sz w:val="19"/>
                <w:szCs w:val="19"/>
              </w:rPr>
            </w:pPr>
            <w:r w:rsidRPr="009B68F2">
              <w:rPr>
                <w:rFonts w:ascii="Arial" w:hAnsi="Arial" w:cs="Arial"/>
                <w:sz w:val="19"/>
                <w:szCs w:val="19"/>
              </w:rPr>
              <w:t>Registro de generadores de residuos peligrosos con su categorización, emitido por la SEMARNAT, en copia y original para cotejo</w:t>
            </w:r>
          </w:p>
        </w:tc>
      </w:tr>
      <w:tr w:rsidR="00E45393" w:rsidRPr="009B68F2" w14:paraId="61EA3D1A" w14:textId="77777777" w:rsidTr="00701A49">
        <w:tc>
          <w:tcPr>
            <w:tcW w:w="1063" w:type="dxa"/>
          </w:tcPr>
          <w:p w14:paraId="0985164D" w14:textId="77777777" w:rsidR="00E45393" w:rsidRPr="009B68F2" w:rsidRDefault="00E45393" w:rsidP="00E45393">
            <w:pPr>
              <w:autoSpaceDE w:val="0"/>
              <w:autoSpaceDN w:val="0"/>
              <w:adjustRightInd w:val="0"/>
              <w:jc w:val="both"/>
              <w:rPr>
                <w:rFonts w:ascii="Arial" w:hAnsi="Arial" w:cs="Arial"/>
                <w:b/>
                <w:sz w:val="19"/>
                <w:szCs w:val="19"/>
              </w:rPr>
            </w:pPr>
            <w:r w:rsidRPr="009B68F2">
              <w:rPr>
                <w:rFonts w:ascii="Arial" w:hAnsi="Arial" w:cs="Arial"/>
                <w:b/>
                <w:sz w:val="19"/>
                <w:szCs w:val="19"/>
              </w:rPr>
              <w:t>30</w:t>
            </w:r>
          </w:p>
        </w:tc>
        <w:tc>
          <w:tcPr>
            <w:tcW w:w="2976" w:type="dxa"/>
          </w:tcPr>
          <w:p w14:paraId="51B538C0" w14:textId="77777777" w:rsidR="00E45393" w:rsidRPr="009B68F2" w:rsidRDefault="00E45393" w:rsidP="00E45393">
            <w:pPr>
              <w:autoSpaceDE w:val="0"/>
              <w:autoSpaceDN w:val="0"/>
              <w:adjustRightInd w:val="0"/>
              <w:jc w:val="both"/>
              <w:rPr>
                <w:rFonts w:ascii="Arial" w:hAnsi="Arial" w:cs="Arial"/>
                <w:sz w:val="19"/>
                <w:szCs w:val="19"/>
              </w:rPr>
            </w:pPr>
            <w:r w:rsidRPr="009B68F2">
              <w:rPr>
                <w:rFonts w:ascii="Arial" w:hAnsi="Arial" w:cs="Arial"/>
                <w:sz w:val="19"/>
                <w:szCs w:val="19"/>
              </w:rPr>
              <w:t>Carta compromiso</w:t>
            </w:r>
          </w:p>
        </w:tc>
        <w:tc>
          <w:tcPr>
            <w:tcW w:w="4962" w:type="dxa"/>
          </w:tcPr>
          <w:p w14:paraId="304F011B" w14:textId="77777777" w:rsidR="00E45393" w:rsidRPr="009B68F2" w:rsidRDefault="00E45393" w:rsidP="00E45393">
            <w:pPr>
              <w:pStyle w:val="Textoindependiente"/>
              <w:rPr>
                <w:rFonts w:ascii="Arial" w:hAnsi="Arial" w:cs="Arial"/>
                <w:sz w:val="19"/>
                <w:szCs w:val="19"/>
              </w:rPr>
            </w:pPr>
            <w:r w:rsidRPr="009B68F2">
              <w:rPr>
                <w:rFonts w:ascii="Arial" w:hAnsi="Arial" w:cs="Arial"/>
                <w:sz w:val="19"/>
                <w:szCs w:val="19"/>
              </w:rPr>
              <w:t>Carta compromiso bajo protesta de decir verdad, que de resultar ganador dará cumplimiento a lo establecido en las normas ambientales, incluyendo la entrega de los manifiestos ambientales de la disposición final de residuos.</w:t>
            </w:r>
          </w:p>
        </w:tc>
      </w:tr>
      <w:tr w:rsidR="00E45393" w:rsidRPr="009B68F2" w14:paraId="1EAA20CA" w14:textId="77777777" w:rsidTr="00701A49">
        <w:tc>
          <w:tcPr>
            <w:tcW w:w="1063" w:type="dxa"/>
          </w:tcPr>
          <w:p w14:paraId="7236F58B" w14:textId="77777777" w:rsidR="00E45393" w:rsidRPr="009B68F2" w:rsidRDefault="00E45393" w:rsidP="00E45393">
            <w:pPr>
              <w:autoSpaceDE w:val="0"/>
              <w:autoSpaceDN w:val="0"/>
              <w:adjustRightInd w:val="0"/>
              <w:jc w:val="both"/>
              <w:rPr>
                <w:rFonts w:ascii="Arial" w:hAnsi="Arial" w:cs="Arial"/>
                <w:b/>
                <w:sz w:val="19"/>
                <w:szCs w:val="19"/>
              </w:rPr>
            </w:pPr>
            <w:r w:rsidRPr="009B68F2">
              <w:rPr>
                <w:rFonts w:ascii="Arial" w:hAnsi="Arial" w:cs="Arial"/>
                <w:b/>
                <w:sz w:val="19"/>
                <w:szCs w:val="19"/>
              </w:rPr>
              <w:t>31</w:t>
            </w:r>
          </w:p>
        </w:tc>
        <w:tc>
          <w:tcPr>
            <w:tcW w:w="2976" w:type="dxa"/>
          </w:tcPr>
          <w:p w14:paraId="4176D34D" w14:textId="77777777" w:rsidR="00E45393" w:rsidRPr="009B68F2" w:rsidRDefault="00E45393" w:rsidP="00E45393">
            <w:pPr>
              <w:autoSpaceDE w:val="0"/>
              <w:autoSpaceDN w:val="0"/>
              <w:adjustRightInd w:val="0"/>
              <w:jc w:val="both"/>
              <w:rPr>
                <w:rFonts w:ascii="Arial" w:hAnsi="Arial" w:cs="Arial"/>
                <w:sz w:val="19"/>
                <w:szCs w:val="19"/>
              </w:rPr>
            </w:pPr>
            <w:r w:rsidRPr="009B68F2">
              <w:rPr>
                <w:rFonts w:ascii="Arial" w:hAnsi="Arial" w:cs="Arial"/>
                <w:sz w:val="19"/>
                <w:szCs w:val="19"/>
              </w:rPr>
              <w:t>Carta compromiso</w:t>
            </w:r>
          </w:p>
        </w:tc>
        <w:tc>
          <w:tcPr>
            <w:tcW w:w="4962" w:type="dxa"/>
          </w:tcPr>
          <w:p w14:paraId="069509EB" w14:textId="77777777" w:rsidR="00E45393" w:rsidRPr="009B68F2" w:rsidRDefault="00E45393" w:rsidP="00E45393">
            <w:pPr>
              <w:pStyle w:val="Textoindependiente"/>
              <w:rPr>
                <w:rFonts w:ascii="Arial" w:hAnsi="Arial" w:cs="Arial"/>
                <w:sz w:val="19"/>
                <w:szCs w:val="19"/>
              </w:rPr>
            </w:pPr>
            <w:r w:rsidRPr="009B68F2">
              <w:rPr>
                <w:rFonts w:ascii="Arial" w:hAnsi="Arial" w:cs="Arial"/>
                <w:sz w:val="19"/>
                <w:szCs w:val="19"/>
              </w:rPr>
              <w:t>Carta compromiso bajo protesta de decir verdad, que de resultar ganador observara y dará cumplimiento al Manual y Políticas de Seguridad y Salud en el Trabajo y Protección Civil, del Instituto.</w:t>
            </w:r>
          </w:p>
        </w:tc>
      </w:tr>
      <w:tr w:rsidR="00E45393" w:rsidRPr="009B68F2" w14:paraId="2DDC94B1" w14:textId="77777777" w:rsidTr="00701A49">
        <w:tc>
          <w:tcPr>
            <w:tcW w:w="1063" w:type="dxa"/>
          </w:tcPr>
          <w:p w14:paraId="7FB8A37F" w14:textId="77777777" w:rsidR="00E45393" w:rsidRPr="009B68F2" w:rsidRDefault="00E45393" w:rsidP="00E45393">
            <w:pPr>
              <w:autoSpaceDE w:val="0"/>
              <w:autoSpaceDN w:val="0"/>
              <w:adjustRightInd w:val="0"/>
              <w:jc w:val="both"/>
              <w:rPr>
                <w:rFonts w:ascii="Arial" w:hAnsi="Arial" w:cs="Arial"/>
                <w:b/>
                <w:sz w:val="19"/>
                <w:szCs w:val="19"/>
              </w:rPr>
            </w:pPr>
            <w:r w:rsidRPr="009B68F2">
              <w:rPr>
                <w:rFonts w:ascii="Arial" w:hAnsi="Arial" w:cs="Arial"/>
                <w:b/>
                <w:sz w:val="19"/>
                <w:szCs w:val="19"/>
              </w:rPr>
              <w:t>32</w:t>
            </w:r>
          </w:p>
        </w:tc>
        <w:tc>
          <w:tcPr>
            <w:tcW w:w="2976" w:type="dxa"/>
          </w:tcPr>
          <w:p w14:paraId="69652F3A" w14:textId="77777777" w:rsidR="00E45393" w:rsidRPr="009B68F2" w:rsidRDefault="00E45393" w:rsidP="00E45393">
            <w:pPr>
              <w:autoSpaceDE w:val="0"/>
              <w:autoSpaceDN w:val="0"/>
              <w:adjustRightInd w:val="0"/>
              <w:jc w:val="both"/>
              <w:rPr>
                <w:rFonts w:ascii="Arial" w:hAnsi="Arial" w:cs="Arial"/>
                <w:sz w:val="19"/>
                <w:szCs w:val="19"/>
              </w:rPr>
            </w:pPr>
            <w:r w:rsidRPr="009B68F2">
              <w:rPr>
                <w:rFonts w:ascii="Arial" w:hAnsi="Arial" w:cs="Arial"/>
                <w:sz w:val="19"/>
                <w:szCs w:val="19"/>
              </w:rPr>
              <w:t>Carta compromiso</w:t>
            </w:r>
          </w:p>
        </w:tc>
        <w:tc>
          <w:tcPr>
            <w:tcW w:w="4962" w:type="dxa"/>
          </w:tcPr>
          <w:p w14:paraId="69D1BA15" w14:textId="77777777" w:rsidR="00E45393" w:rsidRPr="009B68F2" w:rsidRDefault="00E45393" w:rsidP="00E45393">
            <w:pPr>
              <w:pStyle w:val="Textoindependiente"/>
              <w:rPr>
                <w:rFonts w:ascii="Arial" w:hAnsi="Arial" w:cs="Arial"/>
                <w:sz w:val="19"/>
                <w:szCs w:val="19"/>
              </w:rPr>
            </w:pPr>
            <w:r w:rsidRPr="009B68F2">
              <w:rPr>
                <w:rFonts w:ascii="Arial" w:hAnsi="Arial" w:cs="Arial"/>
                <w:sz w:val="19"/>
                <w:szCs w:val="19"/>
              </w:rPr>
              <w:t xml:space="preserve">Carta compromiso bajo protesta de decir verdad que de resultar ganador  entregará a la Gerencia de Operación y Servicio, el programa de capacitación  de todo su </w:t>
            </w:r>
            <w:r w:rsidRPr="009B68F2">
              <w:rPr>
                <w:rFonts w:ascii="Arial" w:hAnsi="Arial" w:cs="Arial"/>
                <w:sz w:val="19"/>
                <w:szCs w:val="19"/>
              </w:rPr>
              <w:lastRenderedPageBreak/>
              <w:t>personal y trimestralmente las formas DC3 Y DC4 debidamente formalizadas ante la STPS.</w:t>
            </w:r>
          </w:p>
        </w:tc>
      </w:tr>
      <w:tr w:rsidR="00E45393" w:rsidRPr="009B68F2" w14:paraId="17F29D8A" w14:textId="77777777" w:rsidTr="00701A49">
        <w:tc>
          <w:tcPr>
            <w:tcW w:w="1063" w:type="dxa"/>
          </w:tcPr>
          <w:p w14:paraId="024114B5" w14:textId="77777777" w:rsidR="00E45393" w:rsidRPr="009B68F2" w:rsidRDefault="00E45393" w:rsidP="00E45393">
            <w:pPr>
              <w:autoSpaceDE w:val="0"/>
              <w:autoSpaceDN w:val="0"/>
              <w:adjustRightInd w:val="0"/>
              <w:jc w:val="both"/>
              <w:rPr>
                <w:rFonts w:ascii="Arial" w:hAnsi="Arial" w:cs="Arial"/>
                <w:b/>
                <w:sz w:val="19"/>
                <w:szCs w:val="19"/>
              </w:rPr>
            </w:pPr>
            <w:r w:rsidRPr="009B68F2">
              <w:rPr>
                <w:rFonts w:ascii="Arial" w:hAnsi="Arial" w:cs="Arial"/>
                <w:b/>
                <w:sz w:val="19"/>
                <w:szCs w:val="19"/>
              </w:rPr>
              <w:lastRenderedPageBreak/>
              <w:t>33</w:t>
            </w:r>
          </w:p>
        </w:tc>
        <w:tc>
          <w:tcPr>
            <w:tcW w:w="2976" w:type="dxa"/>
          </w:tcPr>
          <w:p w14:paraId="15C42565" w14:textId="77777777" w:rsidR="00E45393" w:rsidRPr="009B68F2" w:rsidRDefault="00E45393" w:rsidP="00E45393">
            <w:pPr>
              <w:pStyle w:val="Default"/>
              <w:jc w:val="both"/>
              <w:rPr>
                <w:rFonts w:eastAsia="Times New Roman"/>
                <w:color w:val="auto"/>
                <w:sz w:val="19"/>
                <w:szCs w:val="19"/>
                <w:lang w:val="es-ES" w:eastAsia="es-ES"/>
              </w:rPr>
            </w:pPr>
            <w:r w:rsidRPr="009B68F2">
              <w:rPr>
                <w:rFonts w:eastAsia="Times New Roman"/>
                <w:color w:val="auto"/>
                <w:sz w:val="19"/>
                <w:szCs w:val="19"/>
                <w:lang w:val="es-ES" w:eastAsia="es-ES"/>
              </w:rPr>
              <w:t xml:space="preserve">Cumplimiento de obligaciones fiscales ante el SAT </w:t>
            </w:r>
          </w:p>
        </w:tc>
        <w:tc>
          <w:tcPr>
            <w:tcW w:w="4962" w:type="dxa"/>
          </w:tcPr>
          <w:p w14:paraId="20DB4BAB" w14:textId="77777777" w:rsidR="00E45393" w:rsidRPr="009B68F2" w:rsidRDefault="00E45393" w:rsidP="00E45393">
            <w:pPr>
              <w:pStyle w:val="Default"/>
              <w:jc w:val="both"/>
              <w:rPr>
                <w:rFonts w:eastAsia="Times New Roman"/>
                <w:color w:val="auto"/>
                <w:sz w:val="19"/>
                <w:szCs w:val="19"/>
                <w:lang w:val="es-ES" w:eastAsia="es-ES"/>
              </w:rPr>
            </w:pPr>
            <w:r w:rsidRPr="009B68F2">
              <w:rPr>
                <w:rFonts w:eastAsia="Times New Roman"/>
                <w:color w:val="auto"/>
                <w:sz w:val="19"/>
                <w:szCs w:val="19"/>
                <w:lang w:val="es-ES" w:eastAsia="es-ES"/>
              </w:rPr>
              <w:t>El participante deberá presentar el documento expedido por el SAT en el que se emita la Opinión del Cumplimiento de Obligaciones Fiscales vigente con dos días de anticipación a la fecha de presentación de propuestas técnicas y económicas en sentido positivo, lo anterior, de conformidad con lo establecido en el artículo 32-D del Código Fiscal de la Federación; y en caso de contar con una empresa tercerizada (outsourcing), deberá presentar la de ambas empresas (participante y tercerizada) así como copia de contrato vigente de prestación de servicios celebrado entre estas.”</w:t>
            </w:r>
          </w:p>
        </w:tc>
      </w:tr>
      <w:tr w:rsidR="00E45393" w:rsidRPr="009B68F2" w14:paraId="05B460A3" w14:textId="77777777" w:rsidTr="00701A49">
        <w:tc>
          <w:tcPr>
            <w:tcW w:w="1063" w:type="dxa"/>
          </w:tcPr>
          <w:p w14:paraId="5192765F" w14:textId="77777777" w:rsidR="00E45393" w:rsidRPr="009B68F2" w:rsidRDefault="00E45393" w:rsidP="00E45393">
            <w:pPr>
              <w:autoSpaceDE w:val="0"/>
              <w:autoSpaceDN w:val="0"/>
              <w:adjustRightInd w:val="0"/>
              <w:jc w:val="both"/>
              <w:rPr>
                <w:rFonts w:ascii="Arial" w:hAnsi="Arial" w:cs="Arial"/>
                <w:b/>
                <w:sz w:val="19"/>
                <w:szCs w:val="19"/>
              </w:rPr>
            </w:pPr>
            <w:r w:rsidRPr="009B68F2">
              <w:rPr>
                <w:rFonts w:ascii="Arial" w:hAnsi="Arial" w:cs="Arial"/>
                <w:b/>
                <w:sz w:val="19"/>
                <w:szCs w:val="19"/>
              </w:rPr>
              <w:t>34</w:t>
            </w:r>
          </w:p>
        </w:tc>
        <w:tc>
          <w:tcPr>
            <w:tcW w:w="2976" w:type="dxa"/>
          </w:tcPr>
          <w:p w14:paraId="7AD40009" w14:textId="77777777" w:rsidR="00E45393" w:rsidRPr="009B68F2" w:rsidRDefault="00E45393" w:rsidP="00E45393">
            <w:pPr>
              <w:pStyle w:val="Default"/>
              <w:jc w:val="both"/>
              <w:rPr>
                <w:rFonts w:eastAsia="Times New Roman"/>
                <w:color w:val="auto"/>
                <w:sz w:val="19"/>
                <w:szCs w:val="19"/>
                <w:lang w:val="es-ES" w:eastAsia="es-ES"/>
              </w:rPr>
            </w:pPr>
            <w:r w:rsidRPr="009B68F2">
              <w:rPr>
                <w:rFonts w:eastAsia="Times New Roman"/>
                <w:color w:val="auto"/>
                <w:sz w:val="19"/>
                <w:szCs w:val="19"/>
                <w:lang w:val="es-ES" w:eastAsia="es-ES"/>
              </w:rPr>
              <w:t>Cumplimiento de obligaciones en materia de seguridad social</w:t>
            </w:r>
          </w:p>
        </w:tc>
        <w:tc>
          <w:tcPr>
            <w:tcW w:w="4962" w:type="dxa"/>
          </w:tcPr>
          <w:p w14:paraId="32125E32" w14:textId="77777777" w:rsidR="00E45393" w:rsidRPr="009B68F2" w:rsidRDefault="00E45393" w:rsidP="00E45393">
            <w:pPr>
              <w:pStyle w:val="Default"/>
              <w:jc w:val="both"/>
              <w:rPr>
                <w:rFonts w:eastAsia="Times New Roman"/>
                <w:color w:val="auto"/>
                <w:sz w:val="19"/>
                <w:szCs w:val="19"/>
                <w:lang w:val="es-ES" w:eastAsia="es-ES"/>
              </w:rPr>
            </w:pPr>
            <w:r w:rsidRPr="009B68F2">
              <w:rPr>
                <w:rFonts w:eastAsia="Times New Roman"/>
                <w:color w:val="auto"/>
                <w:sz w:val="19"/>
                <w:szCs w:val="19"/>
                <w:lang w:val="es-ES" w:eastAsia="es-ES"/>
              </w:rPr>
              <w:t>El participante deberá presentar el documento expedido por el IMSS en el que se emita la Opinión del Cumplimiento de Obligaciones Fiscales en Materia de Seguridad Social vigente con dos días de anticipación a la fecha de presentación de propuestas técnicas y económicas en sentido positivo, lo anterior, de conformidad con lo establecido en el artículo 32-D del Código Fiscal de la Federación; y en caso de contar con una empresa tercerizada (outsourcing), deberá presentar la de ambas empresas (participante y tercerizada) así como copia de contrato vigente de prestación de servicios celebrado entre estas.</w:t>
            </w:r>
          </w:p>
        </w:tc>
      </w:tr>
      <w:tr w:rsidR="00E45393" w:rsidRPr="009B68F2" w14:paraId="295B4E7F" w14:textId="77777777" w:rsidTr="00701A49">
        <w:tc>
          <w:tcPr>
            <w:tcW w:w="1063" w:type="dxa"/>
          </w:tcPr>
          <w:p w14:paraId="73EBF0BA" w14:textId="77777777" w:rsidR="00E45393" w:rsidRPr="009B68F2" w:rsidRDefault="00E45393" w:rsidP="00E45393">
            <w:pPr>
              <w:autoSpaceDE w:val="0"/>
              <w:autoSpaceDN w:val="0"/>
              <w:adjustRightInd w:val="0"/>
              <w:jc w:val="both"/>
              <w:rPr>
                <w:rFonts w:ascii="Arial" w:hAnsi="Arial" w:cs="Arial"/>
                <w:b/>
                <w:sz w:val="19"/>
                <w:szCs w:val="19"/>
              </w:rPr>
            </w:pPr>
            <w:r w:rsidRPr="009B68F2">
              <w:rPr>
                <w:rFonts w:ascii="Arial" w:hAnsi="Arial" w:cs="Arial"/>
                <w:b/>
                <w:sz w:val="19"/>
                <w:szCs w:val="19"/>
              </w:rPr>
              <w:t>35</w:t>
            </w:r>
          </w:p>
        </w:tc>
        <w:tc>
          <w:tcPr>
            <w:tcW w:w="2976" w:type="dxa"/>
          </w:tcPr>
          <w:p w14:paraId="3D7F1385" w14:textId="77777777" w:rsidR="00E45393" w:rsidRPr="009B68F2" w:rsidRDefault="00E45393" w:rsidP="00E45393">
            <w:pPr>
              <w:pStyle w:val="Default"/>
              <w:jc w:val="both"/>
              <w:rPr>
                <w:rFonts w:eastAsia="Times New Roman"/>
                <w:color w:val="auto"/>
                <w:sz w:val="19"/>
                <w:szCs w:val="19"/>
                <w:lang w:val="es-ES" w:eastAsia="es-ES"/>
              </w:rPr>
            </w:pPr>
            <w:r w:rsidRPr="009B68F2">
              <w:rPr>
                <w:rFonts w:eastAsia="Times New Roman"/>
                <w:color w:val="auto"/>
                <w:sz w:val="19"/>
                <w:szCs w:val="19"/>
                <w:lang w:val="es-ES" w:eastAsia="es-ES"/>
              </w:rPr>
              <w:t xml:space="preserve">Constancia de no adeudo. </w:t>
            </w:r>
          </w:p>
          <w:p w14:paraId="4F1CAA36" w14:textId="77777777" w:rsidR="00E45393" w:rsidRPr="009B68F2" w:rsidRDefault="00E45393" w:rsidP="00E45393">
            <w:pPr>
              <w:pStyle w:val="Default"/>
              <w:jc w:val="both"/>
              <w:rPr>
                <w:rFonts w:eastAsia="Times New Roman"/>
                <w:color w:val="auto"/>
                <w:sz w:val="19"/>
                <w:szCs w:val="19"/>
                <w:lang w:val="es-ES" w:eastAsia="es-ES"/>
              </w:rPr>
            </w:pPr>
          </w:p>
        </w:tc>
        <w:tc>
          <w:tcPr>
            <w:tcW w:w="4962" w:type="dxa"/>
          </w:tcPr>
          <w:p w14:paraId="19BAABBE" w14:textId="77777777" w:rsidR="00E45393" w:rsidRPr="009B68F2" w:rsidRDefault="00E45393" w:rsidP="00E45393">
            <w:pPr>
              <w:pStyle w:val="Default"/>
              <w:jc w:val="both"/>
              <w:rPr>
                <w:rFonts w:eastAsia="Times New Roman"/>
                <w:color w:val="auto"/>
                <w:sz w:val="19"/>
                <w:szCs w:val="19"/>
                <w:lang w:val="es-ES" w:eastAsia="es-ES"/>
              </w:rPr>
            </w:pPr>
            <w:r w:rsidRPr="009B68F2">
              <w:rPr>
                <w:rFonts w:eastAsia="Times New Roman"/>
                <w:color w:val="auto"/>
                <w:sz w:val="19"/>
                <w:szCs w:val="19"/>
                <w:lang w:val="es-ES" w:eastAsia="es-ES"/>
              </w:rPr>
              <w:t>Constancia de Situación Fiscal vigente y sin adeudo, a la fecha de presentación de propuestas técnicas y económicas emitida por la Coordinación General de Recaudación Fiscal del Infonavit, y en caso de contar con una empresa tercerizada (outsourcing), deberá presentar la de ambas empresas (participante y tercerizada) así como copia de contrato vigente de prestación de servicios celebrado entre estas.</w:t>
            </w:r>
          </w:p>
        </w:tc>
      </w:tr>
      <w:tr w:rsidR="00690041" w:rsidRPr="009B68F2" w14:paraId="1A182F72" w14:textId="77777777" w:rsidTr="00701A49">
        <w:tc>
          <w:tcPr>
            <w:tcW w:w="1063" w:type="dxa"/>
          </w:tcPr>
          <w:p w14:paraId="09F71461" w14:textId="4C012D3D" w:rsidR="00690041" w:rsidRPr="009B68F2" w:rsidRDefault="00690041" w:rsidP="00E45393">
            <w:pPr>
              <w:autoSpaceDE w:val="0"/>
              <w:autoSpaceDN w:val="0"/>
              <w:adjustRightInd w:val="0"/>
              <w:jc w:val="both"/>
              <w:rPr>
                <w:rFonts w:ascii="Arial" w:hAnsi="Arial" w:cs="Arial"/>
                <w:b/>
                <w:sz w:val="19"/>
                <w:szCs w:val="19"/>
              </w:rPr>
            </w:pPr>
            <w:r w:rsidRPr="009B68F2">
              <w:rPr>
                <w:rFonts w:ascii="Arial" w:hAnsi="Arial" w:cs="Arial"/>
                <w:b/>
                <w:sz w:val="19"/>
                <w:szCs w:val="19"/>
              </w:rPr>
              <w:t>36</w:t>
            </w:r>
          </w:p>
        </w:tc>
        <w:tc>
          <w:tcPr>
            <w:tcW w:w="2976" w:type="dxa"/>
          </w:tcPr>
          <w:p w14:paraId="66D57732" w14:textId="2DC835C0" w:rsidR="00690041" w:rsidRPr="009B68F2" w:rsidRDefault="00690041" w:rsidP="00E45393">
            <w:pPr>
              <w:pStyle w:val="Default"/>
              <w:jc w:val="both"/>
              <w:rPr>
                <w:rFonts w:eastAsia="Times New Roman"/>
                <w:color w:val="auto"/>
                <w:sz w:val="19"/>
                <w:szCs w:val="19"/>
                <w:lang w:val="es-ES" w:eastAsia="es-ES"/>
              </w:rPr>
            </w:pPr>
            <w:r w:rsidRPr="009B68F2">
              <w:rPr>
                <w:rFonts w:eastAsia="Times New Roman"/>
                <w:color w:val="auto"/>
                <w:sz w:val="19"/>
                <w:szCs w:val="19"/>
                <w:lang w:val="es-ES" w:eastAsia="es-ES"/>
              </w:rPr>
              <w:t>Carta Compromiso</w:t>
            </w:r>
          </w:p>
        </w:tc>
        <w:tc>
          <w:tcPr>
            <w:tcW w:w="4962" w:type="dxa"/>
          </w:tcPr>
          <w:p w14:paraId="264AAE94" w14:textId="2B2FB5C7" w:rsidR="00690041" w:rsidRPr="009B68F2" w:rsidRDefault="00690041" w:rsidP="00E45393">
            <w:pPr>
              <w:pStyle w:val="Default"/>
              <w:jc w:val="both"/>
              <w:rPr>
                <w:rFonts w:eastAsia="Times New Roman"/>
                <w:color w:val="auto"/>
                <w:sz w:val="19"/>
                <w:szCs w:val="19"/>
                <w:lang w:val="es-ES" w:eastAsia="es-ES"/>
              </w:rPr>
            </w:pPr>
            <w:r w:rsidRPr="009B68F2">
              <w:rPr>
                <w:color w:val="000000" w:themeColor="text1"/>
                <w:sz w:val="19"/>
                <w:szCs w:val="19"/>
              </w:rPr>
              <w:t xml:space="preserve">El inventario de los equipos correspondientes a los sistemas eléctricos, de aire acondicionado, de bombeo de agua, sistemas contra incendio y demás, instalados en los inmuebles, los cuales se encuentran detallados en el (Anexo 1.2), </w:t>
            </w:r>
            <w:r w:rsidRPr="009B68F2">
              <w:rPr>
                <w:b/>
                <w:color w:val="000000" w:themeColor="text1"/>
                <w:sz w:val="19"/>
                <w:szCs w:val="19"/>
              </w:rPr>
              <w:t>el proveedor participante presentará una carta compromiso bajo protesta de decir verdad</w:t>
            </w:r>
            <w:r w:rsidRPr="009B68F2">
              <w:rPr>
                <w:color w:val="000000" w:themeColor="text1"/>
                <w:sz w:val="19"/>
                <w:szCs w:val="19"/>
              </w:rPr>
              <w:t xml:space="preserve"> que de resultar ganador será responsable de mantener actualizado el inventario de los equipos, durante la vigencia de su contrato</w:t>
            </w:r>
          </w:p>
        </w:tc>
      </w:tr>
    </w:tbl>
    <w:p w14:paraId="2EDF3A00" w14:textId="77777777" w:rsidR="00F96F65" w:rsidRPr="009B68F2" w:rsidRDefault="00F96F65" w:rsidP="00F96F65">
      <w:pPr>
        <w:pStyle w:val="Sangradetextonormal"/>
        <w:adjustRightInd/>
        <w:rPr>
          <w:rFonts w:ascii="Arial" w:hAnsi="Arial" w:cs="Arial"/>
          <w:sz w:val="19"/>
          <w:szCs w:val="19"/>
        </w:rPr>
      </w:pPr>
    </w:p>
    <w:p w14:paraId="44C0E000" w14:textId="77777777" w:rsidR="00F96F65" w:rsidRPr="009B68F2" w:rsidRDefault="00F96F65" w:rsidP="00F96F65">
      <w:pPr>
        <w:autoSpaceDE w:val="0"/>
        <w:autoSpaceDN w:val="0"/>
        <w:adjustRightInd w:val="0"/>
        <w:jc w:val="center"/>
        <w:rPr>
          <w:rFonts w:ascii="Arial" w:hAnsi="Arial" w:cs="Arial"/>
          <w:sz w:val="19"/>
          <w:szCs w:val="19"/>
        </w:rPr>
      </w:pPr>
    </w:p>
    <w:p w14:paraId="365E3D36" w14:textId="77777777" w:rsidR="00F96F65" w:rsidRPr="009B68F2" w:rsidRDefault="00F96F65" w:rsidP="008F01EA">
      <w:pPr>
        <w:rPr>
          <w:rFonts w:ascii="Arial" w:hAnsi="Arial" w:cs="Arial"/>
          <w:sz w:val="19"/>
          <w:szCs w:val="19"/>
        </w:rPr>
      </w:pPr>
    </w:p>
    <w:sectPr w:rsidR="00F96F65" w:rsidRPr="009B68F2" w:rsidSect="00137B9C">
      <w:headerReference w:type="default" r:id="rId8"/>
      <w:footerReference w:type="even" r:id="rId9"/>
      <w:footerReference w:type="default" r:id="rId10"/>
      <w:pgSz w:w="12240" w:h="15840"/>
      <w:pgMar w:top="1519" w:right="1701" w:bottom="1418"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2A19AD" w15:done="0"/>
  <w15:commentEx w15:paraId="52BA10E9" w15:paraIdParent="492A19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2A19AD" w16cid:durableId="215C1B38"/>
  <w16cid:commentId w16cid:paraId="52BA10E9" w16cid:durableId="215C1B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6108D" w14:textId="77777777" w:rsidR="003C4C0C" w:rsidRDefault="003C4C0C" w:rsidP="004019BD">
      <w:r>
        <w:separator/>
      </w:r>
    </w:p>
  </w:endnote>
  <w:endnote w:type="continuationSeparator" w:id="0">
    <w:p w14:paraId="2E645A1C" w14:textId="77777777" w:rsidR="003C4C0C" w:rsidRDefault="003C4C0C" w:rsidP="0040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615065246"/>
      <w:docPartObj>
        <w:docPartGallery w:val="Page Numbers (Bottom of Page)"/>
        <w:docPartUnique/>
      </w:docPartObj>
    </w:sdtPr>
    <w:sdtEndPr>
      <w:rPr>
        <w:rStyle w:val="Nmerodepgina"/>
      </w:rPr>
    </w:sdtEndPr>
    <w:sdtContent>
      <w:p w14:paraId="52396128" w14:textId="77777777" w:rsidR="004019BD" w:rsidRDefault="004019BD" w:rsidP="00C75EF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E510F73" w14:textId="77777777" w:rsidR="004019BD" w:rsidRDefault="004019BD" w:rsidP="004019B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214273337"/>
      <w:docPartObj>
        <w:docPartGallery w:val="Page Numbers (Bottom of Page)"/>
        <w:docPartUnique/>
      </w:docPartObj>
    </w:sdtPr>
    <w:sdtEndPr>
      <w:rPr>
        <w:rStyle w:val="Nmerodepgina"/>
      </w:rPr>
    </w:sdtEndPr>
    <w:sdtContent>
      <w:p w14:paraId="256BCA2E" w14:textId="77777777" w:rsidR="004019BD" w:rsidRDefault="004019BD" w:rsidP="00DB0123">
        <w:pPr>
          <w:pStyle w:val="Piedepgina"/>
          <w:framePr w:wrap="none" w:vAnchor="text" w:hAnchor="page" w:x="11568" w:y="382"/>
          <w:rPr>
            <w:rStyle w:val="Nmerodepgina"/>
          </w:rPr>
        </w:pPr>
        <w:r>
          <w:rPr>
            <w:rStyle w:val="Nmerodepgina"/>
          </w:rPr>
          <w:fldChar w:fldCharType="begin"/>
        </w:r>
        <w:r>
          <w:rPr>
            <w:rStyle w:val="Nmerodepgina"/>
          </w:rPr>
          <w:instrText xml:space="preserve"> PAGE </w:instrText>
        </w:r>
        <w:r>
          <w:rPr>
            <w:rStyle w:val="Nmerodepgina"/>
          </w:rPr>
          <w:fldChar w:fldCharType="separate"/>
        </w:r>
        <w:r w:rsidR="00196487">
          <w:rPr>
            <w:rStyle w:val="Nmerodepgina"/>
            <w:noProof/>
          </w:rPr>
          <w:t>1</w:t>
        </w:r>
        <w:r>
          <w:rPr>
            <w:rStyle w:val="Nmerodepgina"/>
          </w:rPr>
          <w:fldChar w:fldCharType="end"/>
        </w:r>
      </w:p>
    </w:sdtContent>
  </w:sdt>
  <w:p w14:paraId="3337FE4F" w14:textId="77777777" w:rsidR="004019BD" w:rsidRDefault="004019BD" w:rsidP="004019B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6B2CB" w14:textId="77777777" w:rsidR="003C4C0C" w:rsidRDefault="003C4C0C" w:rsidP="004019BD">
      <w:r>
        <w:separator/>
      </w:r>
    </w:p>
  </w:footnote>
  <w:footnote w:type="continuationSeparator" w:id="0">
    <w:p w14:paraId="2F7D6382" w14:textId="77777777" w:rsidR="003C4C0C" w:rsidRDefault="003C4C0C" w:rsidP="00401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8B523" w14:textId="77777777" w:rsidR="004019BD" w:rsidRDefault="00A51C6D">
    <w:pPr>
      <w:pStyle w:val="Encabezado"/>
    </w:pPr>
    <w:r w:rsidRPr="00DB0123">
      <w:rPr>
        <w:noProof/>
        <w:color w:val="262626" w:themeColor="text1" w:themeTint="D9"/>
        <w:lang w:eastAsia="es-MX"/>
      </w:rPr>
      <w:drawing>
        <wp:anchor distT="0" distB="0" distL="114300" distR="114300" simplePos="0" relativeHeight="251658240" behindDoc="1" locked="0" layoutInCell="1" allowOverlap="1" wp14:anchorId="3CAFD9B1" wp14:editId="413F252E">
          <wp:simplePos x="0" y="0"/>
          <wp:positionH relativeFrom="column">
            <wp:posOffset>-1087120</wp:posOffset>
          </wp:positionH>
          <wp:positionV relativeFrom="paragraph">
            <wp:posOffset>-462915</wp:posOffset>
          </wp:positionV>
          <wp:extent cx="7790400" cy="10080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Infonavit(con dirección)-2019_Mesa de trabajo 1.png"/>
                  <pic:cNvPicPr/>
                </pic:nvPicPr>
                <pic:blipFill>
                  <a:blip r:embed="rId1">
                    <a:extLst>
                      <a:ext uri="{28A0092B-C50C-407E-A947-70E740481C1C}">
                        <a14:useLocalDpi xmlns:a14="http://schemas.microsoft.com/office/drawing/2010/main" val="0"/>
                      </a:ext>
                    </a:extLst>
                  </a:blip>
                  <a:stretch>
                    <a:fillRect/>
                  </a:stretch>
                </pic:blipFill>
                <pic:spPr>
                  <a:xfrm>
                    <a:off x="0" y="0"/>
                    <a:ext cx="7790400" cy="10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60792"/>
    <w:multiLevelType w:val="hybridMultilevel"/>
    <w:tmpl w:val="33E8CEDC"/>
    <w:lvl w:ilvl="0" w:tplc="6DC82B2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E503779"/>
    <w:multiLevelType w:val="hybridMultilevel"/>
    <w:tmpl w:val="B79A3580"/>
    <w:lvl w:ilvl="0" w:tplc="6DC82B2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F9567FD"/>
    <w:multiLevelType w:val="hybridMultilevel"/>
    <w:tmpl w:val="2CF66788"/>
    <w:lvl w:ilvl="0" w:tplc="6DC82B2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ñez Robles Diego">
    <w15:presenceInfo w15:providerId="AD" w15:userId="S::dyanez@infonavit.org.mx::4b2ced65-fe21-49e0-b66c-2a3941ab81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9BD"/>
    <w:rsid w:val="00026BDA"/>
    <w:rsid w:val="00087B7A"/>
    <w:rsid w:val="00091BCE"/>
    <w:rsid w:val="0013124A"/>
    <w:rsid w:val="00137B9C"/>
    <w:rsid w:val="001660CF"/>
    <w:rsid w:val="00196487"/>
    <w:rsid w:val="001D4B77"/>
    <w:rsid w:val="00243441"/>
    <w:rsid w:val="00271D5E"/>
    <w:rsid w:val="00385C75"/>
    <w:rsid w:val="0038631B"/>
    <w:rsid w:val="003A4451"/>
    <w:rsid w:val="003C4C0C"/>
    <w:rsid w:val="004019BD"/>
    <w:rsid w:val="00450B48"/>
    <w:rsid w:val="00531DB9"/>
    <w:rsid w:val="005371A4"/>
    <w:rsid w:val="00584396"/>
    <w:rsid w:val="00623D8B"/>
    <w:rsid w:val="00690041"/>
    <w:rsid w:val="00711950"/>
    <w:rsid w:val="007155F2"/>
    <w:rsid w:val="008609A5"/>
    <w:rsid w:val="008769AB"/>
    <w:rsid w:val="008B3186"/>
    <w:rsid w:val="008F01EA"/>
    <w:rsid w:val="009324E7"/>
    <w:rsid w:val="009B68F2"/>
    <w:rsid w:val="00A51C6D"/>
    <w:rsid w:val="00A906EE"/>
    <w:rsid w:val="00B7077D"/>
    <w:rsid w:val="00B92EAA"/>
    <w:rsid w:val="00D154A6"/>
    <w:rsid w:val="00DB0123"/>
    <w:rsid w:val="00E45393"/>
    <w:rsid w:val="00E73AC7"/>
    <w:rsid w:val="00F44B3F"/>
    <w:rsid w:val="00F96F65"/>
    <w:rsid w:val="00FD2D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6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9BD"/>
    <w:pPr>
      <w:tabs>
        <w:tab w:val="center" w:pos="4419"/>
        <w:tab w:val="right" w:pos="8838"/>
      </w:tabs>
    </w:pPr>
  </w:style>
  <w:style w:type="character" w:customStyle="1" w:styleId="EncabezadoCar">
    <w:name w:val="Encabezado Car"/>
    <w:basedOn w:val="Fuentedeprrafopredeter"/>
    <w:link w:val="Encabezado"/>
    <w:uiPriority w:val="99"/>
    <w:rsid w:val="004019BD"/>
  </w:style>
  <w:style w:type="paragraph" w:styleId="Piedepgina">
    <w:name w:val="footer"/>
    <w:basedOn w:val="Normal"/>
    <w:link w:val="PiedepginaCar"/>
    <w:uiPriority w:val="99"/>
    <w:unhideWhenUsed/>
    <w:rsid w:val="004019BD"/>
    <w:pPr>
      <w:tabs>
        <w:tab w:val="center" w:pos="4419"/>
        <w:tab w:val="right" w:pos="8838"/>
      </w:tabs>
    </w:pPr>
  </w:style>
  <w:style w:type="character" w:customStyle="1" w:styleId="PiedepginaCar">
    <w:name w:val="Pie de página Car"/>
    <w:basedOn w:val="Fuentedeprrafopredeter"/>
    <w:link w:val="Piedepgina"/>
    <w:uiPriority w:val="99"/>
    <w:rsid w:val="004019BD"/>
  </w:style>
  <w:style w:type="character" w:styleId="Nmerodepgina">
    <w:name w:val="page number"/>
    <w:basedOn w:val="Fuentedeprrafopredeter"/>
    <w:uiPriority w:val="99"/>
    <w:semiHidden/>
    <w:unhideWhenUsed/>
    <w:rsid w:val="004019BD"/>
  </w:style>
  <w:style w:type="table" w:styleId="Tablaconcuadrcula">
    <w:name w:val="Table Grid"/>
    <w:basedOn w:val="Tablanormal"/>
    <w:uiPriority w:val="59"/>
    <w:rsid w:val="00137B9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37B9C"/>
    <w:rPr>
      <w:rFonts w:ascii="Tahoma" w:hAnsi="Tahoma" w:cs="Tahoma"/>
      <w:sz w:val="16"/>
      <w:szCs w:val="16"/>
    </w:rPr>
  </w:style>
  <w:style w:type="character" w:customStyle="1" w:styleId="TextodegloboCar">
    <w:name w:val="Texto de globo Car"/>
    <w:basedOn w:val="Fuentedeprrafopredeter"/>
    <w:link w:val="Textodeglobo"/>
    <w:uiPriority w:val="99"/>
    <w:semiHidden/>
    <w:rsid w:val="00137B9C"/>
    <w:rPr>
      <w:rFonts w:ascii="Tahoma" w:hAnsi="Tahoma" w:cs="Tahoma"/>
      <w:sz w:val="16"/>
      <w:szCs w:val="16"/>
    </w:rPr>
  </w:style>
  <w:style w:type="paragraph" w:styleId="Textoindependiente">
    <w:name w:val="Body Text"/>
    <w:basedOn w:val="Normal"/>
    <w:link w:val="TextoindependienteCar"/>
    <w:rsid w:val="00F96F65"/>
    <w:pPr>
      <w:widowControl w:val="0"/>
      <w:autoSpaceDE w:val="0"/>
      <w:autoSpaceDN w:val="0"/>
      <w:adjustRightInd w:val="0"/>
      <w:spacing w:line="278" w:lineRule="atLeast"/>
      <w:jc w:val="both"/>
    </w:pPr>
    <w:rPr>
      <w:rFonts w:ascii="Franklin Gothic Demi Cond" w:eastAsia="Times New Roman" w:hAnsi="Franklin Gothic Demi Cond" w:cs="Times New Roman"/>
      <w:lang w:val="es-ES" w:eastAsia="es-ES"/>
    </w:rPr>
  </w:style>
  <w:style w:type="character" w:customStyle="1" w:styleId="TextoindependienteCar">
    <w:name w:val="Texto independiente Car"/>
    <w:basedOn w:val="Fuentedeprrafopredeter"/>
    <w:link w:val="Textoindependiente"/>
    <w:rsid w:val="00F96F65"/>
    <w:rPr>
      <w:rFonts w:ascii="Franklin Gothic Demi Cond" w:eastAsia="Times New Roman" w:hAnsi="Franklin Gothic Demi Cond" w:cs="Times New Roman"/>
      <w:lang w:val="es-ES" w:eastAsia="es-ES"/>
    </w:rPr>
  </w:style>
  <w:style w:type="paragraph" w:styleId="Sangradetextonormal">
    <w:name w:val="Body Text Indent"/>
    <w:basedOn w:val="Normal"/>
    <w:link w:val="SangradetextonormalCar"/>
    <w:rsid w:val="00F96F65"/>
    <w:pPr>
      <w:widowControl w:val="0"/>
      <w:autoSpaceDE w:val="0"/>
      <w:autoSpaceDN w:val="0"/>
      <w:adjustRightInd w:val="0"/>
      <w:spacing w:before="278" w:line="264" w:lineRule="atLeast"/>
      <w:jc w:val="both"/>
    </w:pPr>
    <w:rPr>
      <w:rFonts w:ascii="Franklin Gothic Demi Cond" w:eastAsia="Times New Roman" w:hAnsi="Franklin Gothic Demi Cond" w:cs="Times New Roman"/>
      <w:sz w:val="22"/>
      <w:szCs w:val="22"/>
      <w:lang w:val="es-ES" w:eastAsia="es-ES"/>
    </w:rPr>
  </w:style>
  <w:style w:type="character" w:customStyle="1" w:styleId="SangradetextonormalCar">
    <w:name w:val="Sangría de texto normal Car"/>
    <w:basedOn w:val="Fuentedeprrafopredeter"/>
    <w:link w:val="Sangradetextonormal"/>
    <w:rsid w:val="00F96F65"/>
    <w:rPr>
      <w:rFonts w:ascii="Franklin Gothic Demi Cond" w:eastAsia="Times New Roman" w:hAnsi="Franklin Gothic Demi Cond" w:cs="Times New Roman"/>
      <w:sz w:val="22"/>
      <w:szCs w:val="22"/>
      <w:lang w:val="es-ES" w:eastAsia="es-ES"/>
    </w:rPr>
  </w:style>
  <w:style w:type="paragraph" w:customStyle="1" w:styleId="Default">
    <w:name w:val="Default"/>
    <w:rsid w:val="00F96F65"/>
    <w:pPr>
      <w:autoSpaceDE w:val="0"/>
      <w:autoSpaceDN w:val="0"/>
      <w:adjustRightInd w:val="0"/>
    </w:pPr>
    <w:rPr>
      <w:rFonts w:ascii="Arial" w:eastAsia="Calibri" w:hAnsi="Arial" w:cs="Arial"/>
      <w:color w:val="000000"/>
    </w:rPr>
  </w:style>
  <w:style w:type="character" w:styleId="Refdecomentario">
    <w:name w:val="annotation reference"/>
    <w:basedOn w:val="Fuentedeprrafopredeter"/>
    <w:uiPriority w:val="99"/>
    <w:semiHidden/>
    <w:unhideWhenUsed/>
    <w:rsid w:val="00B92EAA"/>
    <w:rPr>
      <w:sz w:val="16"/>
      <w:szCs w:val="16"/>
    </w:rPr>
  </w:style>
  <w:style w:type="paragraph" w:styleId="Textocomentario">
    <w:name w:val="annotation text"/>
    <w:basedOn w:val="Normal"/>
    <w:link w:val="TextocomentarioCar"/>
    <w:uiPriority w:val="99"/>
    <w:semiHidden/>
    <w:unhideWhenUsed/>
    <w:rsid w:val="00B92EAA"/>
    <w:rPr>
      <w:sz w:val="20"/>
      <w:szCs w:val="20"/>
    </w:rPr>
  </w:style>
  <w:style w:type="character" w:customStyle="1" w:styleId="TextocomentarioCar">
    <w:name w:val="Texto comentario Car"/>
    <w:basedOn w:val="Fuentedeprrafopredeter"/>
    <w:link w:val="Textocomentario"/>
    <w:uiPriority w:val="99"/>
    <w:semiHidden/>
    <w:rsid w:val="00B92EAA"/>
    <w:rPr>
      <w:sz w:val="20"/>
      <w:szCs w:val="20"/>
    </w:rPr>
  </w:style>
  <w:style w:type="paragraph" w:styleId="Asuntodelcomentario">
    <w:name w:val="annotation subject"/>
    <w:basedOn w:val="Textocomentario"/>
    <w:next w:val="Textocomentario"/>
    <w:link w:val="AsuntodelcomentarioCar"/>
    <w:uiPriority w:val="99"/>
    <w:semiHidden/>
    <w:unhideWhenUsed/>
    <w:rsid w:val="00B92EAA"/>
    <w:rPr>
      <w:b/>
      <w:bCs/>
    </w:rPr>
  </w:style>
  <w:style w:type="character" w:customStyle="1" w:styleId="AsuntodelcomentarioCar">
    <w:name w:val="Asunto del comentario Car"/>
    <w:basedOn w:val="TextocomentarioCar"/>
    <w:link w:val="Asuntodelcomentario"/>
    <w:uiPriority w:val="99"/>
    <w:semiHidden/>
    <w:rsid w:val="00B92E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9BD"/>
    <w:pPr>
      <w:tabs>
        <w:tab w:val="center" w:pos="4419"/>
        <w:tab w:val="right" w:pos="8838"/>
      </w:tabs>
    </w:pPr>
  </w:style>
  <w:style w:type="character" w:customStyle="1" w:styleId="EncabezadoCar">
    <w:name w:val="Encabezado Car"/>
    <w:basedOn w:val="Fuentedeprrafopredeter"/>
    <w:link w:val="Encabezado"/>
    <w:uiPriority w:val="99"/>
    <w:rsid w:val="004019BD"/>
  </w:style>
  <w:style w:type="paragraph" w:styleId="Piedepgina">
    <w:name w:val="footer"/>
    <w:basedOn w:val="Normal"/>
    <w:link w:val="PiedepginaCar"/>
    <w:uiPriority w:val="99"/>
    <w:unhideWhenUsed/>
    <w:rsid w:val="004019BD"/>
    <w:pPr>
      <w:tabs>
        <w:tab w:val="center" w:pos="4419"/>
        <w:tab w:val="right" w:pos="8838"/>
      </w:tabs>
    </w:pPr>
  </w:style>
  <w:style w:type="character" w:customStyle="1" w:styleId="PiedepginaCar">
    <w:name w:val="Pie de página Car"/>
    <w:basedOn w:val="Fuentedeprrafopredeter"/>
    <w:link w:val="Piedepgina"/>
    <w:uiPriority w:val="99"/>
    <w:rsid w:val="004019BD"/>
  </w:style>
  <w:style w:type="character" w:styleId="Nmerodepgina">
    <w:name w:val="page number"/>
    <w:basedOn w:val="Fuentedeprrafopredeter"/>
    <w:uiPriority w:val="99"/>
    <w:semiHidden/>
    <w:unhideWhenUsed/>
    <w:rsid w:val="004019BD"/>
  </w:style>
  <w:style w:type="table" w:styleId="Tablaconcuadrcula">
    <w:name w:val="Table Grid"/>
    <w:basedOn w:val="Tablanormal"/>
    <w:uiPriority w:val="59"/>
    <w:rsid w:val="00137B9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37B9C"/>
    <w:rPr>
      <w:rFonts w:ascii="Tahoma" w:hAnsi="Tahoma" w:cs="Tahoma"/>
      <w:sz w:val="16"/>
      <w:szCs w:val="16"/>
    </w:rPr>
  </w:style>
  <w:style w:type="character" w:customStyle="1" w:styleId="TextodegloboCar">
    <w:name w:val="Texto de globo Car"/>
    <w:basedOn w:val="Fuentedeprrafopredeter"/>
    <w:link w:val="Textodeglobo"/>
    <w:uiPriority w:val="99"/>
    <w:semiHidden/>
    <w:rsid w:val="00137B9C"/>
    <w:rPr>
      <w:rFonts w:ascii="Tahoma" w:hAnsi="Tahoma" w:cs="Tahoma"/>
      <w:sz w:val="16"/>
      <w:szCs w:val="16"/>
    </w:rPr>
  </w:style>
  <w:style w:type="paragraph" w:styleId="Textoindependiente">
    <w:name w:val="Body Text"/>
    <w:basedOn w:val="Normal"/>
    <w:link w:val="TextoindependienteCar"/>
    <w:rsid w:val="00F96F65"/>
    <w:pPr>
      <w:widowControl w:val="0"/>
      <w:autoSpaceDE w:val="0"/>
      <w:autoSpaceDN w:val="0"/>
      <w:adjustRightInd w:val="0"/>
      <w:spacing w:line="278" w:lineRule="atLeast"/>
      <w:jc w:val="both"/>
    </w:pPr>
    <w:rPr>
      <w:rFonts w:ascii="Franklin Gothic Demi Cond" w:eastAsia="Times New Roman" w:hAnsi="Franklin Gothic Demi Cond" w:cs="Times New Roman"/>
      <w:lang w:val="es-ES" w:eastAsia="es-ES"/>
    </w:rPr>
  </w:style>
  <w:style w:type="character" w:customStyle="1" w:styleId="TextoindependienteCar">
    <w:name w:val="Texto independiente Car"/>
    <w:basedOn w:val="Fuentedeprrafopredeter"/>
    <w:link w:val="Textoindependiente"/>
    <w:rsid w:val="00F96F65"/>
    <w:rPr>
      <w:rFonts w:ascii="Franklin Gothic Demi Cond" w:eastAsia="Times New Roman" w:hAnsi="Franklin Gothic Demi Cond" w:cs="Times New Roman"/>
      <w:lang w:val="es-ES" w:eastAsia="es-ES"/>
    </w:rPr>
  </w:style>
  <w:style w:type="paragraph" w:styleId="Sangradetextonormal">
    <w:name w:val="Body Text Indent"/>
    <w:basedOn w:val="Normal"/>
    <w:link w:val="SangradetextonormalCar"/>
    <w:rsid w:val="00F96F65"/>
    <w:pPr>
      <w:widowControl w:val="0"/>
      <w:autoSpaceDE w:val="0"/>
      <w:autoSpaceDN w:val="0"/>
      <w:adjustRightInd w:val="0"/>
      <w:spacing w:before="278" w:line="264" w:lineRule="atLeast"/>
      <w:jc w:val="both"/>
    </w:pPr>
    <w:rPr>
      <w:rFonts w:ascii="Franklin Gothic Demi Cond" w:eastAsia="Times New Roman" w:hAnsi="Franklin Gothic Demi Cond" w:cs="Times New Roman"/>
      <w:sz w:val="22"/>
      <w:szCs w:val="22"/>
      <w:lang w:val="es-ES" w:eastAsia="es-ES"/>
    </w:rPr>
  </w:style>
  <w:style w:type="character" w:customStyle="1" w:styleId="SangradetextonormalCar">
    <w:name w:val="Sangría de texto normal Car"/>
    <w:basedOn w:val="Fuentedeprrafopredeter"/>
    <w:link w:val="Sangradetextonormal"/>
    <w:rsid w:val="00F96F65"/>
    <w:rPr>
      <w:rFonts w:ascii="Franklin Gothic Demi Cond" w:eastAsia="Times New Roman" w:hAnsi="Franklin Gothic Demi Cond" w:cs="Times New Roman"/>
      <w:sz w:val="22"/>
      <w:szCs w:val="22"/>
      <w:lang w:val="es-ES" w:eastAsia="es-ES"/>
    </w:rPr>
  </w:style>
  <w:style w:type="paragraph" w:customStyle="1" w:styleId="Default">
    <w:name w:val="Default"/>
    <w:rsid w:val="00F96F65"/>
    <w:pPr>
      <w:autoSpaceDE w:val="0"/>
      <w:autoSpaceDN w:val="0"/>
      <w:adjustRightInd w:val="0"/>
    </w:pPr>
    <w:rPr>
      <w:rFonts w:ascii="Arial" w:eastAsia="Calibri" w:hAnsi="Arial" w:cs="Arial"/>
      <w:color w:val="000000"/>
    </w:rPr>
  </w:style>
  <w:style w:type="character" w:styleId="Refdecomentario">
    <w:name w:val="annotation reference"/>
    <w:basedOn w:val="Fuentedeprrafopredeter"/>
    <w:uiPriority w:val="99"/>
    <w:semiHidden/>
    <w:unhideWhenUsed/>
    <w:rsid w:val="00B92EAA"/>
    <w:rPr>
      <w:sz w:val="16"/>
      <w:szCs w:val="16"/>
    </w:rPr>
  </w:style>
  <w:style w:type="paragraph" w:styleId="Textocomentario">
    <w:name w:val="annotation text"/>
    <w:basedOn w:val="Normal"/>
    <w:link w:val="TextocomentarioCar"/>
    <w:uiPriority w:val="99"/>
    <w:semiHidden/>
    <w:unhideWhenUsed/>
    <w:rsid w:val="00B92EAA"/>
    <w:rPr>
      <w:sz w:val="20"/>
      <w:szCs w:val="20"/>
    </w:rPr>
  </w:style>
  <w:style w:type="character" w:customStyle="1" w:styleId="TextocomentarioCar">
    <w:name w:val="Texto comentario Car"/>
    <w:basedOn w:val="Fuentedeprrafopredeter"/>
    <w:link w:val="Textocomentario"/>
    <w:uiPriority w:val="99"/>
    <w:semiHidden/>
    <w:rsid w:val="00B92EAA"/>
    <w:rPr>
      <w:sz w:val="20"/>
      <w:szCs w:val="20"/>
    </w:rPr>
  </w:style>
  <w:style w:type="paragraph" w:styleId="Asuntodelcomentario">
    <w:name w:val="annotation subject"/>
    <w:basedOn w:val="Textocomentario"/>
    <w:next w:val="Textocomentario"/>
    <w:link w:val="AsuntodelcomentarioCar"/>
    <w:uiPriority w:val="99"/>
    <w:semiHidden/>
    <w:unhideWhenUsed/>
    <w:rsid w:val="00B92EAA"/>
    <w:rPr>
      <w:b/>
      <w:bCs/>
    </w:rPr>
  </w:style>
  <w:style w:type="character" w:customStyle="1" w:styleId="AsuntodelcomentarioCar">
    <w:name w:val="Asunto del comentario Car"/>
    <w:basedOn w:val="TextocomentarioCar"/>
    <w:link w:val="Asuntodelcomentario"/>
    <w:uiPriority w:val="99"/>
    <w:semiHidden/>
    <w:rsid w:val="00B92E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2088</Words>
  <Characters>11488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Camacho Rivera Jose Antonio</dc:creator>
  <cp:lastModifiedBy>Rios Fabian Concepción Margarita</cp:lastModifiedBy>
  <cp:revision>3</cp:revision>
  <dcterms:created xsi:type="dcterms:W3CDTF">2019-10-24T18:27:00Z</dcterms:created>
  <dcterms:modified xsi:type="dcterms:W3CDTF">2019-10-25T19:32:00Z</dcterms:modified>
</cp:coreProperties>
</file>